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5D45" w:rsidRPr="003552FA" w:rsidRDefault="005D0E34" w:rsidP="00201C57">
      <w:pPr>
        <w:rPr>
          <w:rFonts w:ascii="Arial Black" w:hAnsi="Arial Black"/>
          <w:sz w:val="20"/>
        </w:rPr>
      </w:pPr>
      <w:r>
        <w:rPr>
          <w:rFonts w:ascii="Arial Black" w:hAnsi="Arial Black"/>
          <w:noProof/>
          <w:sz w:val="20"/>
          <w:lang w:eastAsia="zh-TW"/>
        </w:rPr>
        <w:pict>
          <v:shapetype id="_x0000_t202" coordsize="21600,21600" o:spt="202" path="m,l,21600r21600,l21600,xe">
            <v:stroke joinstyle="miter"/>
            <v:path gradientshapeok="t" o:connecttype="rect"/>
          </v:shapetype>
          <v:shape id="_x0000_s1026" type="#_x0000_t202" style="position:absolute;margin-left:214.5pt;margin-top:1.2pt;width:197.25pt;height:93.4pt;z-index:251687936;mso-height-percent:200;mso-height-percent:200;mso-width-relative:margin;mso-height-relative:margin">
            <v:textbox style="mso-fit-shape-to-text:t">
              <w:txbxContent>
                <w:p w:rsidR="000C675E" w:rsidRDefault="000C675E" w:rsidP="003552FA">
                  <w:pPr>
                    <w:jc w:val="center"/>
                    <w:rPr>
                      <w:rFonts w:asciiTheme="minorHAnsi" w:hAnsiTheme="minorHAnsi"/>
                      <w:b/>
                      <w:sz w:val="20"/>
                    </w:rPr>
                  </w:pPr>
                  <w:r>
                    <w:rPr>
                      <w:rFonts w:asciiTheme="minorHAnsi" w:hAnsiTheme="minorHAnsi"/>
                      <w:b/>
                      <w:sz w:val="20"/>
                    </w:rPr>
                    <w:t>Phone 1-800-723-8423 to register.</w:t>
                  </w:r>
                </w:p>
                <w:p w:rsidR="000C675E" w:rsidRDefault="000C675E" w:rsidP="003552FA">
                  <w:pPr>
                    <w:jc w:val="center"/>
                    <w:rPr>
                      <w:rFonts w:asciiTheme="minorHAnsi" w:hAnsiTheme="minorHAnsi"/>
                      <w:b/>
                      <w:sz w:val="20"/>
                    </w:rPr>
                  </w:pPr>
                  <w:r>
                    <w:rPr>
                      <w:rFonts w:asciiTheme="minorHAnsi" w:hAnsiTheme="minorHAnsi"/>
                      <w:b/>
                      <w:sz w:val="20"/>
                    </w:rPr>
                    <w:t>Free for Breakthrough Coaching Members.</w:t>
                  </w:r>
                </w:p>
                <w:p w:rsidR="003552FA" w:rsidRPr="003552FA" w:rsidRDefault="003552FA" w:rsidP="003552FA">
                  <w:pPr>
                    <w:jc w:val="center"/>
                    <w:rPr>
                      <w:rFonts w:asciiTheme="minorHAnsi" w:hAnsiTheme="minorHAnsi"/>
                      <w:b/>
                      <w:sz w:val="20"/>
                    </w:rPr>
                  </w:pPr>
                  <w:proofErr w:type="gramStart"/>
                  <w:r w:rsidRPr="003552FA">
                    <w:rPr>
                      <w:rFonts w:asciiTheme="minorHAnsi" w:hAnsiTheme="minorHAnsi"/>
                      <w:b/>
                      <w:sz w:val="20"/>
                    </w:rPr>
                    <w:t xml:space="preserve">$199 per </w:t>
                  </w:r>
                  <w:r>
                    <w:rPr>
                      <w:rFonts w:asciiTheme="minorHAnsi" w:hAnsiTheme="minorHAnsi"/>
                      <w:b/>
                      <w:sz w:val="20"/>
                    </w:rPr>
                    <w:t xml:space="preserve">entire </w:t>
                  </w:r>
                  <w:r w:rsidRPr="003552FA">
                    <w:rPr>
                      <w:rFonts w:asciiTheme="minorHAnsi" w:hAnsiTheme="minorHAnsi"/>
                      <w:b/>
                      <w:sz w:val="20"/>
                    </w:rPr>
                    <w:t>practice team</w:t>
                  </w:r>
                  <w:r>
                    <w:rPr>
                      <w:rFonts w:asciiTheme="minorHAnsi" w:hAnsiTheme="minorHAnsi"/>
                      <w:b/>
                      <w:sz w:val="20"/>
                    </w:rPr>
                    <w:t>.</w:t>
                  </w:r>
                  <w:proofErr w:type="gramEnd"/>
                </w:p>
                <w:p w:rsidR="003552FA" w:rsidRPr="003552FA" w:rsidRDefault="003552FA" w:rsidP="003552FA">
                  <w:pPr>
                    <w:jc w:val="center"/>
                    <w:rPr>
                      <w:rFonts w:asciiTheme="minorHAnsi" w:hAnsiTheme="minorHAnsi"/>
                      <w:b/>
                      <w:sz w:val="20"/>
                    </w:rPr>
                  </w:pPr>
                  <w:proofErr w:type="gramStart"/>
                  <w:r w:rsidRPr="003552FA">
                    <w:rPr>
                      <w:rFonts w:asciiTheme="minorHAnsi" w:hAnsiTheme="minorHAnsi"/>
                      <w:b/>
                      <w:sz w:val="20"/>
                    </w:rPr>
                    <w:t>Proceeds to benefit the MCA.</w:t>
                  </w:r>
                  <w:proofErr w:type="gramEnd"/>
                  <w:r w:rsidRPr="003552FA">
                    <w:rPr>
                      <w:rFonts w:asciiTheme="minorHAnsi" w:hAnsiTheme="minorHAnsi"/>
                      <w:b/>
                      <w:sz w:val="20"/>
                    </w:rPr>
                    <w:t xml:space="preserve"> </w:t>
                  </w:r>
                </w:p>
                <w:p w:rsidR="003552FA" w:rsidRPr="003552FA" w:rsidRDefault="003552FA" w:rsidP="003552FA">
                  <w:pPr>
                    <w:jc w:val="center"/>
                    <w:rPr>
                      <w:rFonts w:asciiTheme="minorHAnsi" w:hAnsiTheme="minorHAnsi"/>
                      <w:b/>
                      <w:sz w:val="20"/>
                    </w:rPr>
                  </w:pPr>
                  <w:proofErr w:type="gramStart"/>
                  <w:r w:rsidRPr="003552FA">
                    <w:rPr>
                      <w:rFonts w:asciiTheme="minorHAnsi" w:hAnsiTheme="minorHAnsi"/>
                      <w:b/>
                      <w:sz w:val="20"/>
                    </w:rPr>
                    <w:t>Up to 10 CEUs available</w:t>
                  </w:r>
                  <w:r w:rsidR="00500B28">
                    <w:rPr>
                      <w:rFonts w:asciiTheme="minorHAnsi" w:hAnsiTheme="minorHAnsi"/>
                      <w:b/>
                      <w:sz w:val="20"/>
                    </w:rPr>
                    <w:t xml:space="preserve"> where applicable</w:t>
                  </w:r>
                  <w:r w:rsidRPr="003552FA">
                    <w:rPr>
                      <w:rFonts w:asciiTheme="minorHAnsi" w:hAnsiTheme="minorHAnsi"/>
                      <w:b/>
                      <w:sz w:val="20"/>
                    </w:rPr>
                    <w:t>.</w:t>
                  </w:r>
                  <w:proofErr w:type="gramEnd"/>
                </w:p>
                <w:p w:rsidR="003552FA" w:rsidRPr="003552FA" w:rsidRDefault="003552FA" w:rsidP="003552FA">
                  <w:pPr>
                    <w:jc w:val="center"/>
                    <w:rPr>
                      <w:rFonts w:asciiTheme="minorHAnsi" w:hAnsiTheme="minorHAnsi"/>
                      <w:b/>
                      <w:sz w:val="20"/>
                    </w:rPr>
                  </w:pPr>
                  <w:r w:rsidRPr="003552FA">
                    <w:rPr>
                      <w:rFonts w:asciiTheme="minorHAnsi" w:hAnsiTheme="minorHAnsi"/>
                      <w:b/>
                      <w:sz w:val="20"/>
                    </w:rPr>
                    <w:t xml:space="preserve">Additional </w:t>
                  </w:r>
                  <w:r>
                    <w:rPr>
                      <w:rFonts w:asciiTheme="minorHAnsi" w:hAnsiTheme="minorHAnsi"/>
                      <w:b/>
                      <w:sz w:val="20"/>
                    </w:rPr>
                    <w:t>$85 CEU f</w:t>
                  </w:r>
                  <w:r w:rsidRPr="003552FA">
                    <w:rPr>
                      <w:rFonts w:asciiTheme="minorHAnsi" w:hAnsiTheme="minorHAnsi"/>
                      <w:b/>
                      <w:sz w:val="20"/>
                    </w:rPr>
                    <w:t>ee paid to NYCC.</w:t>
                  </w:r>
                </w:p>
              </w:txbxContent>
            </v:textbox>
          </v:shape>
        </w:pict>
      </w:r>
      <w:r w:rsidR="00276965">
        <w:rPr>
          <w:rFonts w:ascii="Arial Black" w:hAnsi="Arial Black"/>
          <w:noProof/>
          <w:sz w:val="20"/>
        </w:rPr>
        <w:drawing>
          <wp:anchor distT="0" distB="0" distL="114300" distR="114300" simplePos="0" relativeHeight="251679744" behindDoc="0" locked="0" layoutInCell="1" allowOverlap="1">
            <wp:simplePos x="0" y="0"/>
            <wp:positionH relativeFrom="column">
              <wp:posOffset>-76200</wp:posOffset>
            </wp:positionH>
            <wp:positionV relativeFrom="paragraph">
              <wp:posOffset>-257175</wp:posOffset>
            </wp:positionV>
            <wp:extent cx="1666875" cy="1352550"/>
            <wp:effectExtent l="19050" t="0" r="9525" b="0"/>
            <wp:wrapSquare wrapText="bothSides"/>
            <wp:docPr id="18" name="Picture 17" descr="expand logo mediu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and logo medium 2.jpg"/>
                    <pic:cNvPicPr/>
                  </pic:nvPicPr>
                  <pic:blipFill>
                    <a:blip r:embed="rId5" cstate="print"/>
                    <a:stretch>
                      <a:fillRect/>
                    </a:stretch>
                  </pic:blipFill>
                  <pic:spPr>
                    <a:xfrm>
                      <a:off x="0" y="0"/>
                      <a:ext cx="1666875" cy="1352550"/>
                    </a:xfrm>
                    <a:prstGeom prst="rect">
                      <a:avLst/>
                    </a:prstGeom>
                  </pic:spPr>
                </pic:pic>
              </a:graphicData>
            </a:graphic>
          </wp:anchor>
        </w:drawing>
      </w:r>
      <w:r w:rsidR="003552FA" w:rsidRPr="003552FA">
        <w:rPr>
          <w:rFonts w:ascii="Arial Black" w:hAnsi="Arial Black"/>
          <w:sz w:val="20"/>
        </w:rPr>
        <w:t>EXPAND YOUR PRACTICE!</w:t>
      </w:r>
    </w:p>
    <w:p w:rsidR="003552FA" w:rsidRPr="003552FA" w:rsidRDefault="003552FA" w:rsidP="003552FA">
      <w:pPr>
        <w:rPr>
          <w:rFonts w:asciiTheme="minorHAnsi" w:hAnsiTheme="minorHAnsi"/>
          <w:b/>
          <w:sz w:val="20"/>
        </w:rPr>
      </w:pPr>
      <w:r w:rsidRPr="003552FA">
        <w:rPr>
          <w:rFonts w:asciiTheme="minorHAnsi" w:hAnsiTheme="minorHAnsi"/>
          <w:b/>
          <w:sz w:val="20"/>
        </w:rPr>
        <w:t>May 1 – 3, 2015</w:t>
      </w:r>
    </w:p>
    <w:p w:rsidR="003552FA" w:rsidRPr="003552FA" w:rsidRDefault="003552FA" w:rsidP="003552FA">
      <w:pPr>
        <w:rPr>
          <w:rFonts w:asciiTheme="minorHAnsi" w:hAnsiTheme="minorHAnsi"/>
          <w:b/>
          <w:sz w:val="20"/>
        </w:rPr>
      </w:pPr>
      <w:r w:rsidRPr="003552FA">
        <w:rPr>
          <w:rFonts w:asciiTheme="minorHAnsi" w:hAnsiTheme="minorHAnsi"/>
          <w:b/>
          <w:sz w:val="20"/>
        </w:rPr>
        <w:t>Courtyard Marriott Gulfport Beachfront</w:t>
      </w:r>
      <w:r w:rsidRPr="003552FA">
        <w:rPr>
          <w:rFonts w:asciiTheme="minorHAnsi" w:hAnsiTheme="minorHAnsi"/>
          <w:b/>
          <w:sz w:val="20"/>
        </w:rPr>
        <w:br/>
        <w:t>1600 East Beach Blvd., Gulfport, MS 39501</w:t>
      </w:r>
    </w:p>
    <w:p w:rsidR="003552FA" w:rsidRPr="003552FA" w:rsidRDefault="003552FA" w:rsidP="003552FA">
      <w:pPr>
        <w:rPr>
          <w:rFonts w:asciiTheme="minorHAnsi" w:hAnsiTheme="minorHAnsi"/>
          <w:b/>
          <w:sz w:val="20"/>
        </w:rPr>
      </w:pPr>
    </w:p>
    <w:p w:rsidR="0026009B" w:rsidRDefault="0026009B" w:rsidP="00201C57">
      <w:pPr>
        <w:rPr>
          <w:rFonts w:asciiTheme="minorHAnsi" w:hAnsiTheme="minorHAnsi"/>
          <w:b/>
          <w:sz w:val="20"/>
        </w:rPr>
      </w:pPr>
      <w:proofErr w:type="gramStart"/>
      <w:r>
        <w:rPr>
          <w:rFonts w:asciiTheme="minorHAnsi" w:hAnsiTheme="minorHAnsi"/>
          <w:b/>
          <w:sz w:val="20"/>
        </w:rPr>
        <w:t>A Weekend CEU Event</w:t>
      </w:r>
      <w:r w:rsidR="003552FA">
        <w:rPr>
          <w:rFonts w:asciiTheme="minorHAnsi" w:hAnsiTheme="minorHAnsi"/>
          <w:b/>
          <w:sz w:val="20"/>
        </w:rPr>
        <w:t>.</w:t>
      </w:r>
      <w:proofErr w:type="gramEnd"/>
      <w:r w:rsidR="003552FA">
        <w:rPr>
          <w:rFonts w:asciiTheme="minorHAnsi" w:hAnsiTheme="minorHAnsi"/>
          <w:b/>
          <w:sz w:val="20"/>
        </w:rPr>
        <w:t xml:space="preserve"> </w:t>
      </w:r>
      <w:r w:rsidR="00276965">
        <w:rPr>
          <w:rFonts w:asciiTheme="minorHAnsi" w:hAnsiTheme="minorHAnsi"/>
          <w:b/>
          <w:sz w:val="20"/>
        </w:rPr>
        <w:t>Co-S</w:t>
      </w:r>
      <w:r>
        <w:rPr>
          <w:rFonts w:asciiTheme="minorHAnsi" w:hAnsiTheme="minorHAnsi"/>
          <w:b/>
          <w:sz w:val="20"/>
        </w:rPr>
        <w:t>ponsored by:</w:t>
      </w:r>
    </w:p>
    <w:p w:rsidR="003552FA" w:rsidRDefault="001C1826" w:rsidP="00201C57">
      <w:pPr>
        <w:rPr>
          <w:rFonts w:asciiTheme="minorHAnsi" w:hAnsiTheme="minorHAnsi"/>
          <w:b/>
          <w:sz w:val="20"/>
        </w:rPr>
      </w:pPr>
      <w:r>
        <w:rPr>
          <w:rFonts w:asciiTheme="minorHAnsi" w:hAnsiTheme="minorHAnsi"/>
          <w:b/>
          <w:noProof/>
          <w:sz w:val="20"/>
        </w:rPr>
        <w:drawing>
          <wp:anchor distT="0" distB="0" distL="114300" distR="114300" simplePos="0" relativeHeight="251685888" behindDoc="0" locked="0" layoutInCell="1" allowOverlap="1">
            <wp:simplePos x="0" y="0"/>
            <wp:positionH relativeFrom="column">
              <wp:posOffset>-695325</wp:posOffset>
            </wp:positionH>
            <wp:positionV relativeFrom="paragraph">
              <wp:posOffset>140970</wp:posOffset>
            </wp:positionV>
            <wp:extent cx="1190625" cy="771525"/>
            <wp:effectExtent l="19050" t="0" r="9525" b="0"/>
            <wp:wrapNone/>
            <wp:docPr id="19" name="Picture 1" descr="https://drpennella.chiromatrixbase.com/clients/4939/images/FootLevel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rpennella.chiromatrixbase.com/clients/4939/images/FootLevelers.jpg"/>
                    <pic:cNvPicPr>
                      <a:picLocks noChangeAspect="1" noChangeArrowheads="1"/>
                    </pic:cNvPicPr>
                  </pic:nvPicPr>
                  <pic:blipFill>
                    <a:blip r:embed="rId6" cstate="print"/>
                    <a:srcRect/>
                    <a:stretch>
                      <a:fillRect/>
                    </a:stretch>
                  </pic:blipFill>
                  <pic:spPr bwMode="auto">
                    <a:xfrm>
                      <a:off x="0" y="0"/>
                      <a:ext cx="1190625" cy="771525"/>
                    </a:xfrm>
                    <a:prstGeom prst="rect">
                      <a:avLst/>
                    </a:prstGeom>
                    <a:noFill/>
                    <a:ln w="9525">
                      <a:noFill/>
                      <a:miter lim="800000"/>
                      <a:headEnd/>
                      <a:tailEnd/>
                    </a:ln>
                  </pic:spPr>
                </pic:pic>
              </a:graphicData>
            </a:graphic>
          </wp:anchor>
        </w:drawing>
      </w:r>
    </w:p>
    <w:p w:rsidR="003552FA" w:rsidRDefault="001C1826" w:rsidP="00201C57">
      <w:pPr>
        <w:rPr>
          <w:rFonts w:asciiTheme="minorHAnsi" w:hAnsiTheme="minorHAnsi"/>
          <w:b/>
          <w:sz w:val="20"/>
        </w:rPr>
      </w:pPr>
      <w:r>
        <w:rPr>
          <w:rFonts w:asciiTheme="minorHAnsi" w:hAnsiTheme="minorHAnsi"/>
          <w:b/>
          <w:noProof/>
          <w:sz w:val="20"/>
        </w:rPr>
        <w:drawing>
          <wp:anchor distT="0" distB="0" distL="114300" distR="114300" simplePos="0" relativeHeight="251681792" behindDoc="0" locked="0" layoutInCell="1" allowOverlap="1">
            <wp:simplePos x="0" y="0"/>
            <wp:positionH relativeFrom="column">
              <wp:posOffset>4600575</wp:posOffset>
            </wp:positionH>
            <wp:positionV relativeFrom="paragraph">
              <wp:posOffset>71754</wp:posOffset>
            </wp:positionV>
            <wp:extent cx="1535592" cy="771525"/>
            <wp:effectExtent l="19050" t="0" r="7458" b="0"/>
            <wp:wrapNone/>
            <wp:docPr id="21" name="Picture 7" descr="http://www.futurehealthsoftware.com/wp-content/uploads/2014/04/Screen-shot-2014-07-02-at-10.56.52-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uturehealthsoftware.com/wp-content/uploads/2014/04/Screen-shot-2014-07-02-at-10.56.52-PM.png"/>
                    <pic:cNvPicPr>
                      <a:picLocks noChangeAspect="1" noChangeArrowheads="1"/>
                    </pic:cNvPicPr>
                  </pic:nvPicPr>
                  <pic:blipFill>
                    <a:blip r:embed="rId7" cstate="print"/>
                    <a:srcRect/>
                    <a:stretch>
                      <a:fillRect/>
                    </a:stretch>
                  </pic:blipFill>
                  <pic:spPr bwMode="auto">
                    <a:xfrm>
                      <a:off x="0" y="0"/>
                      <a:ext cx="1535592" cy="771525"/>
                    </a:xfrm>
                    <a:prstGeom prst="rect">
                      <a:avLst/>
                    </a:prstGeom>
                    <a:noFill/>
                    <a:ln w="9525">
                      <a:noFill/>
                      <a:miter lim="800000"/>
                      <a:headEnd/>
                      <a:tailEnd/>
                    </a:ln>
                  </pic:spPr>
                </pic:pic>
              </a:graphicData>
            </a:graphic>
          </wp:anchor>
        </w:drawing>
      </w:r>
      <w:r>
        <w:rPr>
          <w:rFonts w:asciiTheme="minorHAnsi" w:hAnsiTheme="minorHAnsi"/>
          <w:b/>
          <w:noProof/>
          <w:sz w:val="20"/>
        </w:rPr>
        <w:drawing>
          <wp:anchor distT="0" distB="0" distL="114300" distR="114300" simplePos="0" relativeHeight="251680768" behindDoc="0" locked="0" layoutInCell="1" allowOverlap="1">
            <wp:simplePos x="0" y="0"/>
            <wp:positionH relativeFrom="column">
              <wp:posOffset>2314575</wp:posOffset>
            </wp:positionH>
            <wp:positionV relativeFrom="paragraph">
              <wp:posOffset>128905</wp:posOffset>
            </wp:positionV>
            <wp:extent cx="2057400" cy="566730"/>
            <wp:effectExtent l="19050" t="0" r="0" b="0"/>
            <wp:wrapNone/>
            <wp:docPr id="20" name="Picture 4" descr="http://ih.constantcontact.com/fs141/1101974187900/img/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h.constantcontact.com/fs141/1101974187900/img/276.jpg"/>
                    <pic:cNvPicPr>
                      <a:picLocks noChangeAspect="1" noChangeArrowheads="1"/>
                    </pic:cNvPicPr>
                  </pic:nvPicPr>
                  <pic:blipFill>
                    <a:blip r:embed="rId8" cstate="print"/>
                    <a:srcRect t="28657" b="28657"/>
                    <a:stretch>
                      <a:fillRect/>
                    </a:stretch>
                  </pic:blipFill>
                  <pic:spPr bwMode="auto">
                    <a:xfrm>
                      <a:off x="0" y="0"/>
                      <a:ext cx="2057400" cy="566730"/>
                    </a:xfrm>
                    <a:prstGeom prst="rect">
                      <a:avLst/>
                    </a:prstGeom>
                    <a:noFill/>
                    <a:ln w="9525">
                      <a:noFill/>
                      <a:miter lim="800000"/>
                      <a:headEnd/>
                      <a:tailEnd/>
                    </a:ln>
                  </pic:spPr>
                </pic:pic>
              </a:graphicData>
            </a:graphic>
          </wp:anchor>
        </w:drawing>
      </w:r>
    </w:p>
    <w:p w:rsidR="0026009B" w:rsidRDefault="0026009B" w:rsidP="00201C57">
      <w:pPr>
        <w:rPr>
          <w:rFonts w:asciiTheme="minorHAnsi" w:hAnsiTheme="minorHAnsi"/>
          <w:b/>
          <w:sz w:val="20"/>
        </w:rPr>
      </w:pPr>
    </w:p>
    <w:p w:rsidR="002D5D45" w:rsidRDefault="002D5D45" w:rsidP="00201C57">
      <w:pPr>
        <w:rPr>
          <w:rFonts w:asciiTheme="minorHAnsi" w:hAnsiTheme="minorHAnsi"/>
          <w:b/>
          <w:sz w:val="20"/>
        </w:rPr>
      </w:pPr>
    </w:p>
    <w:p w:rsidR="002D5D45" w:rsidRDefault="002D5D45" w:rsidP="00201C57">
      <w:pPr>
        <w:rPr>
          <w:rFonts w:asciiTheme="minorHAnsi" w:hAnsiTheme="minorHAnsi"/>
          <w:b/>
          <w:sz w:val="20"/>
        </w:rPr>
      </w:pPr>
    </w:p>
    <w:p w:rsidR="003552FA" w:rsidRDefault="003552FA" w:rsidP="00201C57">
      <w:pPr>
        <w:rPr>
          <w:rFonts w:asciiTheme="minorHAnsi" w:hAnsiTheme="minorHAnsi"/>
          <w:b/>
          <w:sz w:val="20"/>
        </w:rPr>
      </w:pPr>
    </w:p>
    <w:p w:rsidR="003F0DAE" w:rsidRPr="003F0DAE" w:rsidRDefault="00925FB0" w:rsidP="003F0DAE">
      <w:pPr>
        <w:shd w:val="clear" w:color="auto" w:fill="FFFFFF"/>
        <w:rPr>
          <w:rFonts w:asciiTheme="minorHAnsi" w:hAnsiTheme="minorHAnsi" w:cs="Arial"/>
          <w:b/>
          <w:sz w:val="20"/>
        </w:rPr>
      </w:pPr>
      <w:r w:rsidRPr="003F0DAE">
        <w:rPr>
          <w:rFonts w:asciiTheme="minorHAnsi" w:hAnsiTheme="minorHAnsi" w:cs="Arial"/>
          <w:b/>
          <w:sz w:val="20"/>
        </w:rPr>
        <w:t>FRIDAY, MAY 1 </w:t>
      </w:r>
    </w:p>
    <w:p w:rsidR="004300D7" w:rsidRPr="00925FB0" w:rsidRDefault="004300D7" w:rsidP="003F0DAE">
      <w:pPr>
        <w:shd w:val="clear" w:color="auto" w:fill="FFFFFF"/>
        <w:rPr>
          <w:rFonts w:asciiTheme="minorHAnsi" w:hAnsiTheme="minorHAnsi" w:cs="Arial"/>
          <w:b/>
          <w:sz w:val="16"/>
          <w:szCs w:val="16"/>
        </w:rPr>
      </w:pPr>
    </w:p>
    <w:p w:rsidR="003F0DAE" w:rsidRPr="004300D7" w:rsidRDefault="003F0DAE" w:rsidP="003F0DAE">
      <w:pPr>
        <w:shd w:val="clear" w:color="auto" w:fill="FFFFFF"/>
        <w:rPr>
          <w:rFonts w:asciiTheme="minorHAnsi" w:hAnsiTheme="minorHAnsi" w:cs="Arial"/>
          <w:b/>
          <w:sz w:val="20"/>
        </w:rPr>
      </w:pPr>
      <w:r w:rsidRPr="004300D7">
        <w:rPr>
          <w:rFonts w:asciiTheme="minorHAnsi" w:hAnsiTheme="minorHAnsi" w:cs="Arial"/>
          <w:b/>
          <w:sz w:val="20"/>
        </w:rPr>
        <w:t>5:30PM: Registration</w:t>
      </w:r>
      <w:r w:rsidR="001C1826">
        <w:rPr>
          <w:rFonts w:asciiTheme="minorHAnsi" w:hAnsiTheme="minorHAnsi" w:cs="Arial"/>
          <w:b/>
          <w:sz w:val="20"/>
        </w:rPr>
        <w:t xml:space="preserve"> Desk Opens</w:t>
      </w:r>
    </w:p>
    <w:p w:rsidR="003F0DAE" w:rsidRPr="00925FB0" w:rsidRDefault="003F0DAE" w:rsidP="003F0DAE">
      <w:pPr>
        <w:shd w:val="clear" w:color="auto" w:fill="FFFFFF"/>
        <w:rPr>
          <w:rFonts w:asciiTheme="minorHAnsi" w:hAnsiTheme="minorHAnsi" w:cs="Arial"/>
          <w:sz w:val="16"/>
          <w:szCs w:val="16"/>
        </w:rPr>
      </w:pPr>
    </w:p>
    <w:p w:rsidR="00201C57" w:rsidRPr="003F0DAE" w:rsidRDefault="003F0DAE" w:rsidP="000459C9">
      <w:pPr>
        <w:shd w:val="clear" w:color="auto" w:fill="FFFFFF"/>
        <w:rPr>
          <w:rFonts w:asciiTheme="minorHAnsi" w:hAnsiTheme="minorHAnsi"/>
          <w:b/>
          <w:sz w:val="20"/>
        </w:rPr>
      </w:pPr>
      <w:r w:rsidRPr="004300D7">
        <w:rPr>
          <w:rFonts w:asciiTheme="minorHAnsi" w:hAnsiTheme="minorHAnsi" w:cs="Arial"/>
          <w:b/>
          <w:sz w:val="20"/>
        </w:rPr>
        <w:t xml:space="preserve">6:00-8:30PM: </w:t>
      </w:r>
      <w:r w:rsidR="00201C57" w:rsidRPr="003F0DAE">
        <w:rPr>
          <w:rFonts w:asciiTheme="minorHAnsi" w:hAnsiTheme="minorHAnsi"/>
          <w:b/>
          <w:sz w:val="20"/>
        </w:rPr>
        <w:t>Rehabilitation of Common Ankle &amp; Foot Injuries:</w:t>
      </w:r>
      <w:r w:rsidR="002D5D45" w:rsidRPr="009463FB">
        <w:rPr>
          <w:rFonts w:ascii="Arial Black" w:hAnsi="Arial Black" w:cs="Helvetica"/>
          <w:noProof/>
          <w:sz w:val="20"/>
        </w:rPr>
        <w:t xml:space="preserve"> </w:t>
      </w:r>
      <w:r w:rsidR="00201C57" w:rsidRPr="003F0DAE">
        <w:rPr>
          <w:rFonts w:asciiTheme="minorHAnsi" w:hAnsiTheme="minorHAnsi"/>
          <w:b/>
          <w:sz w:val="20"/>
        </w:rPr>
        <w:t>Build a Strong Foundation</w:t>
      </w:r>
      <w:r w:rsidR="0026009B" w:rsidRPr="003F0DAE">
        <w:rPr>
          <w:rFonts w:asciiTheme="minorHAnsi" w:hAnsiTheme="minorHAnsi"/>
          <w:b/>
          <w:sz w:val="20"/>
        </w:rPr>
        <w:t>: 2.5 CEUs</w:t>
      </w:r>
      <w:r w:rsidR="00201C57" w:rsidRPr="003F0DAE">
        <w:rPr>
          <w:rFonts w:asciiTheme="minorHAnsi" w:hAnsiTheme="minorHAnsi"/>
          <w:b/>
          <w:sz w:val="20"/>
        </w:rPr>
        <w:t xml:space="preserve"> </w:t>
      </w:r>
    </w:p>
    <w:p w:rsidR="002D5D45" w:rsidRPr="00F02848" w:rsidRDefault="009463FB" w:rsidP="00201C57">
      <w:pPr>
        <w:rPr>
          <w:rFonts w:asciiTheme="minorHAnsi" w:hAnsiTheme="minorHAnsi"/>
          <w:b/>
          <w:sz w:val="20"/>
        </w:rPr>
      </w:pPr>
      <w:r>
        <w:rPr>
          <w:rFonts w:asciiTheme="minorHAnsi" w:hAnsiTheme="minorHAnsi"/>
          <w:b/>
          <w:noProof/>
          <w:sz w:val="20"/>
        </w:rPr>
        <w:drawing>
          <wp:anchor distT="0" distB="0" distL="114300" distR="114300" simplePos="0" relativeHeight="251683840" behindDoc="0" locked="0" layoutInCell="1" allowOverlap="1">
            <wp:simplePos x="0" y="0"/>
            <wp:positionH relativeFrom="column">
              <wp:posOffset>0</wp:posOffset>
            </wp:positionH>
            <wp:positionV relativeFrom="paragraph">
              <wp:posOffset>7620</wp:posOffset>
            </wp:positionV>
            <wp:extent cx="488950" cy="438150"/>
            <wp:effectExtent l="19050" t="0" r="6350" b="0"/>
            <wp:wrapSquare wrapText="bothSides"/>
            <wp:docPr id="23" name="Picture 8" descr="Morgan Mulli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ullican.jpg"/>
                    <pic:cNvPicPr/>
                  </pic:nvPicPr>
                  <pic:blipFill>
                    <a:blip r:embed="rId9" cstate="print"/>
                    <a:srcRect b="21967"/>
                    <a:stretch>
                      <a:fillRect/>
                    </a:stretch>
                  </pic:blipFill>
                  <pic:spPr>
                    <a:xfrm>
                      <a:off x="0" y="0"/>
                      <a:ext cx="488950" cy="438150"/>
                    </a:xfrm>
                    <a:prstGeom prst="rect">
                      <a:avLst/>
                    </a:prstGeom>
                  </pic:spPr>
                </pic:pic>
              </a:graphicData>
            </a:graphic>
          </wp:anchor>
        </w:drawing>
      </w:r>
      <w:r>
        <w:rPr>
          <w:rFonts w:asciiTheme="minorHAnsi" w:hAnsiTheme="minorHAnsi"/>
          <w:b/>
          <w:noProof/>
          <w:sz w:val="20"/>
        </w:rPr>
        <w:drawing>
          <wp:anchor distT="0" distB="0" distL="114300" distR="114300" simplePos="0" relativeHeight="251684864" behindDoc="0" locked="0" layoutInCell="1" allowOverlap="1">
            <wp:simplePos x="0" y="0"/>
            <wp:positionH relativeFrom="column">
              <wp:posOffset>0</wp:posOffset>
            </wp:positionH>
            <wp:positionV relativeFrom="paragraph">
              <wp:posOffset>493395</wp:posOffset>
            </wp:positionV>
            <wp:extent cx="476250" cy="438150"/>
            <wp:effectExtent l="19050" t="0" r="0" b="0"/>
            <wp:wrapSquare wrapText="bothSides"/>
            <wp:docPr id="22" name="Picture 6" descr="Jeffrey Lew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ffrey Lewin.jpg"/>
                    <pic:cNvPicPr/>
                  </pic:nvPicPr>
                  <pic:blipFill>
                    <a:blip r:embed="rId10" cstate="print"/>
                    <a:srcRect b="17259"/>
                    <a:stretch>
                      <a:fillRect/>
                    </a:stretch>
                  </pic:blipFill>
                  <pic:spPr>
                    <a:xfrm>
                      <a:off x="0" y="0"/>
                      <a:ext cx="476250" cy="438150"/>
                    </a:xfrm>
                    <a:prstGeom prst="rect">
                      <a:avLst/>
                    </a:prstGeom>
                  </pic:spPr>
                </pic:pic>
              </a:graphicData>
            </a:graphic>
          </wp:anchor>
        </w:drawing>
      </w:r>
      <w:r w:rsidR="002D5D45">
        <w:rPr>
          <w:rFonts w:asciiTheme="minorHAnsi" w:hAnsiTheme="minorHAnsi"/>
          <w:b/>
          <w:sz w:val="20"/>
        </w:rPr>
        <w:t>Dr. Morgan Mullican &amp; Dr. Jeffrey Lewin</w:t>
      </w:r>
    </w:p>
    <w:p w:rsidR="00E35042" w:rsidRDefault="00201C57" w:rsidP="003F0DAE">
      <w:pPr>
        <w:rPr>
          <w:rFonts w:asciiTheme="minorHAnsi" w:hAnsiTheme="minorHAnsi"/>
          <w:sz w:val="20"/>
          <w:shd w:val="clear" w:color="auto" w:fill="FFFFFF"/>
        </w:rPr>
      </w:pPr>
      <w:r w:rsidRPr="00F02848">
        <w:rPr>
          <w:rFonts w:ascii="Calibri" w:hAnsi="Calibri"/>
          <w:sz w:val="20"/>
          <w:shd w:val="clear" w:color="auto" w:fill="FFFFFF"/>
        </w:rPr>
        <w:t>Foot and ankle injuries are extremely common among athletes and other active individual</w:t>
      </w:r>
      <w:r>
        <w:rPr>
          <w:rFonts w:ascii="Calibri" w:hAnsi="Calibri"/>
          <w:sz w:val="20"/>
          <w:shd w:val="clear" w:color="auto" w:fill="FFFFFF"/>
        </w:rPr>
        <w:t xml:space="preserve">s. Rehabilitation programs must </w:t>
      </w:r>
      <w:r w:rsidRPr="00F02848">
        <w:rPr>
          <w:rFonts w:ascii="Calibri" w:hAnsi="Calibri"/>
          <w:sz w:val="20"/>
          <w:shd w:val="clear" w:color="auto" w:fill="FFFFFF"/>
        </w:rPr>
        <w:t>emphasize the use of therapeutic exercise to restore joint range of motion, muscle stren</w:t>
      </w:r>
      <w:r w:rsidR="007E7FA3">
        <w:rPr>
          <w:rFonts w:ascii="Calibri" w:hAnsi="Calibri"/>
          <w:sz w:val="20"/>
          <w:shd w:val="clear" w:color="auto" w:fill="FFFFFF"/>
        </w:rPr>
        <w:t>gth, neuromuscular coordination</w:t>
      </w:r>
      <w:r w:rsidRPr="00F02848">
        <w:rPr>
          <w:rFonts w:ascii="Calibri" w:hAnsi="Calibri"/>
          <w:sz w:val="20"/>
          <w:shd w:val="clear" w:color="auto" w:fill="FFFFFF"/>
        </w:rPr>
        <w:t xml:space="preserve"> and gait mechanics</w:t>
      </w:r>
      <w:r>
        <w:rPr>
          <w:rFonts w:ascii="Calibri" w:hAnsi="Calibri"/>
          <w:sz w:val="20"/>
          <w:shd w:val="clear" w:color="auto" w:fill="FFFFFF"/>
        </w:rPr>
        <w:t xml:space="preserve">. </w:t>
      </w:r>
      <w:r w:rsidRPr="00F02848">
        <w:rPr>
          <w:rFonts w:ascii="Calibri" w:hAnsi="Calibri"/>
          <w:sz w:val="20"/>
          <w:shd w:val="clear" w:color="auto" w:fill="FFFFFF"/>
        </w:rPr>
        <w:t>When managing injuries fo</w:t>
      </w:r>
      <w:r w:rsidR="004E1A34">
        <w:rPr>
          <w:rFonts w:ascii="Calibri" w:hAnsi="Calibri"/>
          <w:sz w:val="20"/>
          <w:shd w:val="clear" w:color="auto" w:fill="FFFFFF"/>
        </w:rPr>
        <w:t xml:space="preserve">r the foot and ankle it is important to consider </w:t>
      </w:r>
      <w:r w:rsidRPr="00F02848">
        <w:rPr>
          <w:rFonts w:ascii="Calibri" w:hAnsi="Calibri"/>
          <w:sz w:val="20"/>
          <w:shd w:val="clear" w:color="auto" w:fill="FFFFFF"/>
        </w:rPr>
        <w:t xml:space="preserve">factors such as biomechanics, </w:t>
      </w:r>
      <w:r w:rsidRPr="003F0DAE">
        <w:rPr>
          <w:rFonts w:asciiTheme="minorHAnsi" w:hAnsiTheme="minorHAnsi"/>
          <w:sz w:val="20"/>
          <w:shd w:val="clear" w:color="auto" w:fill="FFFFFF"/>
        </w:rPr>
        <w:t>footwear and supports such as orthotics</w:t>
      </w:r>
      <w:r w:rsidR="00572CA6">
        <w:rPr>
          <w:rFonts w:asciiTheme="minorHAnsi" w:hAnsiTheme="minorHAnsi"/>
          <w:sz w:val="20"/>
          <w:shd w:val="clear" w:color="auto" w:fill="FFFFFF"/>
        </w:rPr>
        <w:t xml:space="preserve"> and kinesiotaping</w:t>
      </w:r>
      <w:r w:rsidRPr="003F0DAE">
        <w:rPr>
          <w:rFonts w:asciiTheme="minorHAnsi" w:hAnsiTheme="minorHAnsi"/>
          <w:sz w:val="20"/>
          <w:shd w:val="clear" w:color="auto" w:fill="FFFFFF"/>
        </w:rPr>
        <w:t xml:space="preserve">. Rehabilitation programs will be discussed </w:t>
      </w:r>
      <w:r w:rsidR="004E1A34">
        <w:rPr>
          <w:rFonts w:asciiTheme="minorHAnsi" w:hAnsiTheme="minorHAnsi"/>
          <w:sz w:val="20"/>
          <w:shd w:val="clear" w:color="auto" w:fill="FFFFFF"/>
        </w:rPr>
        <w:t>with hands on workshops</w:t>
      </w:r>
      <w:r w:rsidR="007E7FA3">
        <w:rPr>
          <w:rFonts w:asciiTheme="minorHAnsi" w:hAnsiTheme="minorHAnsi"/>
          <w:sz w:val="20"/>
          <w:shd w:val="clear" w:color="auto" w:fill="FFFFFF"/>
        </w:rPr>
        <w:t xml:space="preserve"> and </w:t>
      </w:r>
      <w:r w:rsidR="007E7FA3" w:rsidRPr="007E7FA3">
        <w:rPr>
          <w:rFonts w:asciiTheme="minorHAnsi" w:hAnsiTheme="minorHAnsi"/>
          <w:i/>
          <w:sz w:val="20"/>
          <w:shd w:val="clear" w:color="auto" w:fill="FFFFFF"/>
        </w:rPr>
        <w:t>clinical pearls</w:t>
      </w:r>
      <w:r w:rsidR="004E1A34">
        <w:rPr>
          <w:rFonts w:asciiTheme="minorHAnsi" w:hAnsiTheme="minorHAnsi"/>
          <w:sz w:val="20"/>
          <w:shd w:val="clear" w:color="auto" w:fill="FFFFFF"/>
        </w:rPr>
        <w:t xml:space="preserve"> </w:t>
      </w:r>
      <w:r w:rsidRPr="003F0DAE">
        <w:rPr>
          <w:rFonts w:asciiTheme="minorHAnsi" w:hAnsiTheme="minorHAnsi"/>
          <w:sz w:val="20"/>
          <w:shd w:val="clear" w:color="auto" w:fill="FFFFFF"/>
        </w:rPr>
        <w:t>for a</w:t>
      </w:r>
      <w:r w:rsidR="004E1A34">
        <w:rPr>
          <w:rFonts w:asciiTheme="minorHAnsi" w:hAnsiTheme="minorHAnsi"/>
          <w:sz w:val="20"/>
          <w:shd w:val="clear" w:color="auto" w:fill="FFFFFF"/>
        </w:rPr>
        <w:t>nkle sprains, plantar fasciitis</w:t>
      </w:r>
      <w:r w:rsidRPr="003F0DAE">
        <w:rPr>
          <w:rFonts w:asciiTheme="minorHAnsi" w:hAnsiTheme="minorHAnsi"/>
          <w:sz w:val="20"/>
          <w:shd w:val="clear" w:color="auto" w:fill="FFFFFF"/>
        </w:rPr>
        <w:t xml:space="preserve"> and Achilles tendonitis.</w:t>
      </w:r>
      <w:r w:rsidR="007E7FA3">
        <w:rPr>
          <w:rFonts w:asciiTheme="minorHAnsi" w:hAnsiTheme="minorHAnsi"/>
          <w:sz w:val="20"/>
          <w:shd w:val="clear" w:color="auto" w:fill="FFFFFF"/>
        </w:rPr>
        <w:t xml:space="preserve"> </w:t>
      </w:r>
    </w:p>
    <w:p w:rsidR="007E7FA3" w:rsidRPr="007E7FA3" w:rsidRDefault="007E7FA3" w:rsidP="003F0DAE">
      <w:pPr>
        <w:rPr>
          <w:rFonts w:asciiTheme="minorHAnsi" w:hAnsiTheme="minorHAnsi"/>
          <w:i/>
          <w:sz w:val="20"/>
          <w:shd w:val="clear" w:color="auto" w:fill="FFFFFF"/>
        </w:rPr>
      </w:pPr>
      <w:r w:rsidRPr="007E7FA3">
        <w:rPr>
          <w:rFonts w:asciiTheme="minorHAnsi" w:hAnsiTheme="minorHAnsi"/>
          <w:i/>
          <w:sz w:val="20"/>
          <w:shd w:val="clear" w:color="auto" w:fill="FFFFFF"/>
        </w:rPr>
        <w:t>Session sponsored by Performance Health.</w:t>
      </w:r>
    </w:p>
    <w:p w:rsidR="00925FB0" w:rsidRPr="00925FB0" w:rsidRDefault="00925FB0" w:rsidP="003F0DAE">
      <w:pPr>
        <w:shd w:val="clear" w:color="auto" w:fill="FFFFFF"/>
        <w:rPr>
          <w:rFonts w:asciiTheme="minorHAnsi" w:hAnsiTheme="minorHAnsi" w:cs="Arial"/>
          <w:b/>
          <w:color w:val="222222"/>
          <w:sz w:val="16"/>
          <w:szCs w:val="16"/>
        </w:rPr>
      </w:pPr>
    </w:p>
    <w:p w:rsidR="003F0DAE" w:rsidRPr="003F0DAE" w:rsidRDefault="00925FB0" w:rsidP="003F0DAE">
      <w:pPr>
        <w:shd w:val="clear" w:color="auto" w:fill="FFFFFF"/>
        <w:rPr>
          <w:rFonts w:asciiTheme="minorHAnsi" w:hAnsiTheme="minorHAnsi" w:cs="Arial"/>
          <w:b/>
          <w:color w:val="222222"/>
          <w:sz w:val="20"/>
        </w:rPr>
      </w:pPr>
      <w:r w:rsidRPr="003F0DAE">
        <w:rPr>
          <w:rFonts w:asciiTheme="minorHAnsi" w:hAnsiTheme="minorHAnsi" w:cs="Arial"/>
          <w:b/>
          <w:color w:val="222222"/>
          <w:sz w:val="20"/>
        </w:rPr>
        <w:t>SATURDAY, MAY 2</w:t>
      </w:r>
    </w:p>
    <w:p w:rsidR="004300D7" w:rsidRPr="00925FB0" w:rsidRDefault="004300D7" w:rsidP="003F0DAE">
      <w:pPr>
        <w:shd w:val="clear" w:color="auto" w:fill="FFFFFF"/>
        <w:rPr>
          <w:rFonts w:asciiTheme="minorHAnsi" w:hAnsiTheme="minorHAnsi" w:cs="Arial"/>
          <w:b/>
          <w:color w:val="222222"/>
          <w:sz w:val="16"/>
          <w:szCs w:val="16"/>
        </w:rPr>
      </w:pPr>
    </w:p>
    <w:p w:rsidR="003F0DAE" w:rsidRPr="004300D7" w:rsidRDefault="001C1826" w:rsidP="003F0DAE">
      <w:pPr>
        <w:shd w:val="clear" w:color="auto" w:fill="FFFFFF"/>
        <w:rPr>
          <w:rFonts w:asciiTheme="minorHAnsi" w:hAnsiTheme="minorHAnsi" w:cs="Arial"/>
          <w:b/>
          <w:color w:val="222222"/>
          <w:sz w:val="20"/>
        </w:rPr>
      </w:pPr>
      <w:r>
        <w:rPr>
          <w:rFonts w:asciiTheme="minorHAnsi" w:hAnsiTheme="minorHAnsi" w:cs="Arial"/>
          <w:b/>
          <w:color w:val="222222"/>
          <w:sz w:val="20"/>
        </w:rPr>
        <w:t>7</w:t>
      </w:r>
      <w:r w:rsidR="003F0DAE" w:rsidRPr="004300D7">
        <w:rPr>
          <w:rFonts w:asciiTheme="minorHAnsi" w:hAnsiTheme="minorHAnsi" w:cs="Arial"/>
          <w:b/>
          <w:color w:val="222222"/>
          <w:sz w:val="20"/>
        </w:rPr>
        <w:t>:30AM: Registration</w:t>
      </w:r>
      <w:r>
        <w:rPr>
          <w:rFonts w:asciiTheme="minorHAnsi" w:hAnsiTheme="minorHAnsi" w:cs="Arial"/>
          <w:b/>
          <w:color w:val="222222"/>
          <w:sz w:val="20"/>
        </w:rPr>
        <w:t xml:space="preserve"> Desk Opens</w:t>
      </w:r>
    </w:p>
    <w:p w:rsidR="003F0DAE" w:rsidRPr="00925FB0" w:rsidRDefault="003F0DAE" w:rsidP="003F0DAE">
      <w:pPr>
        <w:shd w:val="clear" w:color="auto" w:fill="FFFFFF"/>
        <w:rPr>
          <w:rFonts w:asciiTheme="minorHAnsi" w:hAnsiTheme="minorHAnsi" w:cs="Arial"/>
          <w:color w:val="222222"/>
          <w:sz w:val="16"/>
          <w:szCs w:val="16"/>
        </w:rPr>
      </w:pPr>
    </w:p>
    <w:p w:rsidR="001C1826" w:rsidRDefault="001C1826" w:rsidP="001C1826">
      <w:pPr>
        <w:shd w:val="clear" w:color="auto" w:fill="FFFFFF"/>
        <w:rPr>
          <w:rFonts w:asciiTheme="minorHAnsi" w:hAnsiTheme="minorHAnsi" w:cs="Arial"/>
          <w:b/>
          <w:color w:val="222222"/>
          <w:sz w:val="20"/>
        </w:rPr>
      </w:pPr>
      <w:r>
        <w:rPr>
          <w:rFonts w:asciiTheme="minorHAnsi" w:hAnsiTheme="minorHAnsi" w:cs="Arial"/>
          <w:b/>
          <w:color w:val="222222"/>
          <w:sz w:val="20"/>
        </w:rPr>
        <w:t>8:00-8:45PM: Special Early Bird Session: Alliance Partner Roundtable</w:t>
      </w:r>
    </w:p>
    <w:p w:rsidR="001C1826" w:rsidRPr="001C1826" w:rsidRDefault="001C1826" w:rsidP="001C1826">
      <w:pPr>
        <w:shd w:val="clear" w:color="auto" w:fill="FFFFFF"/>
        <w:rPr>
          <w:rFonts w:asciiTheme="minorHAnsi" w:hAnsiTheme="minorHAnsi" w:cs="Arial"/>
          <w:color w:val="222222"/>
          <w:sz w:val="20"/>
        </w:rPr>
      </w:pPr>
      <w:r w:rsidRPr="001C1826">
        <w:rPr>
          <w:rFonts w:asciiTheme="minorHAnsi" w:hAnsiTheme="minorHAnsi" w:cs="Arial"/>
          <w:color w:val="222222"/>
          <w:sz w:val="20"/>
        </w:rPr>
        <w:t>Meet our world class Alliance Partners and learn about the products and services they have developed to grow your practice.</w:t>
      </w:r>
    </w:p>
    <w:p w:rsidR="001C1826" w:rsidRPr="00925FB0" w:rsidRDefault="001C1826" w:rsidP="009463FB">
      <w:pPr>
        <w:shd w:val="clear" w:color="auto" w:fill="FFFFFF"/>
        <w:rPr>
          <w:rFonts w:asciiTheme="minorHAnsi" w:hAnsiTheme="minorHAnsi" w:cs="Arial"/>
          <w:b/>
          <w:color w:val="222222"/>
          <w:sz w:val="16"/>
          <w:szCs w:val="16"/>
        </w:rPr>
      </w:pPr>
    </w:p>
    <w:p w:rsidR="003F0DAE" w:rsidRDefault="003F0DAE" w:rsidP="009463FB">
      <w:pPr>
        <w:shd w:val="clear" w:color="auto" w:fill="FFFFFF"/>
        <w:rPr>
          <w:rFonts w:asciiTheme="minorHAnsi" w:hAnsiTheme="minorHAnsi"/>
          <w:b/>
          <w:sz w:val="20"/>
        </w:rPr>
      </w:pPr>
      <w:r w:rsidRPr="004300D7">
        <w:rPr>
          <w:rFonts w:asciiTheme="minorHAnsi" w:hAnsiTheme="minorHAnsi" w:cs="Arial"/>
          <w:b/>
          <w:color w:val="222222"/>
          <w:sz w:val="20"/>
        </w:rPr>
        <w:t>9:00-10:30AM:</w:t>
      </w:r>
      <w:r w:rsidR="009463FB">
        <w:rPr>
          <w:rFonts w:asciiTheme="minorHAnsi" w:hAnsiTheme="minorHAnsi" w:cs="Arial"/>
          <w:b/>
          <w:color w:val="222222"/>
          <w:sz w:val="20"/>
        </w:rPr>
        <w:t xml:space="preserve"> </w:t>
      </w:r>
      <w:r w:rsidRPr="00F02848">
        <w:rPr>
          <w:rFonts w:asciiTheme="minorHAnsi" w:hAnsiTheme="minorHAnsi"/>
          <w:b/>
          <w:sz w:val="20"/>
        </w:rPr>
        <w:t xml:space="preserve">The Future of </w:t>
      </w:r>
      <w:r>
        <w:rPr>
          <w:rFonts w:asciiTheme="minorHAnsi" w:hAnsiTheme="minorHAnsi"/>
          <w:b/>
          <w:sz w:val="20"/>
        </w:rPr>
        <w:t>Reimbursement</w:t>
      </w:r>
      <w:r w:rsidRPr="00F02848">
        <w:rPr>
          <w:rFonts w:asciiTheme="minorHAnsi" w:hAnsiTheme="minorHAnsi"/>
          <w:b/>
          <w:sz w:val="20"/>
        </w:rPr>
        <w:t>:</w:t>
      </w:r>
      <w:r w:rsidR="000459C9">
        <w:rPr>
          <w:rFonts w:asciiTheme="minorHAnsi" w:hAnsiTheme="minorHAnsi"/>
          <w:b/>
          <w:sz w:val="20"/>
        </w:rPr>
        <w:t xml:space="preserve"> </w:t>
      </w:r>
      <w:r w:rsidRPr="00F02848">
        <w:rPr>
          <w:rFonts w:asciiTheme="minorHAnsi" w:hAnsiTheme="minorHAnsi"/>
          <w:b/>
          <w:sz w:val="20"/>
        </w:rPr>
        <w:t>EHR, ICD-10, Big Data &amp; Beyond</w:t>
      </w:r>
      <w:r>
        <w:rPr>
          <w:rFonts w:asciiTheme="minorHAnsi" w:hAnsiTheme="minorHAnsi"/>
          <w:b/>
          <w:sz w:val="20"/>
        </w:rPr>
        <w:t>: 1.5 CEUs</w:t>
      </w:r>
    </w:p>
    <w:p w:rsidR="003F0DAE" w:rsidRPr="00F02848" w:rsidRDefault="009463FB" w:rsidP="003F0DAE">
      <w:pPr>
        <w:rPr>
          <w:rFonts w:asciiTheme="minorHAnsi" w:hAnsiTheme="minorHAnsi"/>
          <w:b/>
          <w:sz w:val="20"/>
        </w:rPr>
      </w:pPr>
      <w:r>
        <w:rPr>
          <w:rFonts w:asciiTheme="minorHAnsi" w:hAnsiTheme="minorHAnsi"/>
          <w:b/>
          <w:noProof/>
          <w:sz w:val="20"/>
        </w:rPr>
        <w:drawing>
          <wp:anchor distT="0" distB="0" distL="114300" distR="114300" simplePos="0" relativeHeight="251676672" behindDoc="0" locked="0" layoutInCell="1" allowOverlap="1">
            <wp:simplePos x="0" y="0"/>
            <wp:positionH relativeFrom="column">
              <wp:posOffset>9525</wp:posOffset>
            </wp:positionH>
            <wp:positionV relativeFrom="paragraph">
              <wp:posOffset>59055</wp:posOffset>
            </wp:positionV>
            <wp:extent cx="476250" cy="485775"/>
            <wp:effectExtent l="19050" t="0" r="0" b="0"/>
            <wp:wrapSquare wrapText="bothSides"/>
            <wp:docPr id="16" name="Picture 6" descr="Jeffrey Lew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ffrey Lewin.jpg"/>
                    <pic:cNvPicPr/>
                  </pic:nvPicPr>
                  <pic:blipFill>
                    <a:blip r:embed="rId10" cstate="print"/>
                    <a:srcRect b="17259"/>
                    <a:stretch>
                      <a:fillRect/>
                    </a:stretch>
                  </pic:blipFill>
                  <pic:spPr>
                    <a:xfrm>
                      <a:off x="0" y="0"/>
                      <a:ext cx="476250" cy="485775"/>
                    </a:xfrm>
                    <a:prstGeom prst="rect">
                      <a:avLst/>
                    </a:prstGeom>
                  </pic:spPr>
                </pic:pic>
              </a:graphicData>
            </a:graphic>
          </wp:anchor>
        </w:drawing>
      </w:r>
      <w:r w:rsidR="003F0DAE">
        <w:rPr>
          <w:rFonts w:asciiTheme="minorHAnsi" w:hAnsiTheme="minorHAnsi"/>
          <w:b/>
          <w:sz w:val="20"/>
        </w:rPr>
        <w:t>Dr. Jeffrey Lewin</w:t>
      </w:r>
    </w:p>
    <w:p w:rsidR="003F0DAE" w:rsidRPr="00F02848" w:rsidRDefault="003F0DAE" w:rsidP="007E7FA3">
      <w:pPr>
        <w:ind w:left="900"/>
        <w:rPr>
          <w:rFonts w:ascii="Calibri" w:hAnsi="Calibri" w:cs="Helvetica"/>
          <w:sz w:val="20"/>
          <w:shd w:val="clear" w:color="auto" w:fill="FFFFFF"/>
        </w:rPr>
      </w:pPr>
      <w:r w:rsidRPr="00F02848">
        <w:rPr>
          <w:rFonts w:ascii="Calibri" w:hAnsi="Calibri" w:cs="Helvetica"/>
          <w:sz w:val="20"/>
          <w:shd w:val="clear" w:color="auto" w:fill="FFFFFF"/>
        </w:rPr>
        <w:t>Chiropractic reimbursement will be radically transformed in the next two years. The increased use of electronic health records combined with the new ICD-10 code set and new payment models will rock the world of reimbursement. The future of how much you get paid will be based on your ability to coordinate care between healthcare providers, master outcome measurements and quality reporting to third party payers. Learn to use these trends to your advantage and control your reimbursement destiny.</w:t>
      </w:r>
    </w:p>
    <w:p w:rsidR="003F0DAE" w:rsidRPr="00925FB0" w:rsidRDefault="003F0DAE" w:rsidP="00B519B2">
      <w:pPr>
        <w:rPr>
          <w:rFonts w:asciiTheme="minorHAnsi" w:hAnsiTheme="minorHAnsi"/>
          <w:b/>
          <w:sz w:val="16"/>
          <w:szCs w:val="16"/>
        </w:rPr>
      </w:pPr>
    </w:p>
    <w:p w:rsidR="003F0DAE" w:rsidRPr="004300D7" w:rsidRDefault="003F0DAE" w:rsidP="003F0DAE">
      <w:pPr>
        <w:shd w:val="clear" w:color="auto" w:fill="FFFFFF"/>
        <w:rPr>
          <w:rFonts w:asciiTheme="minorHAnsi" w:hAnsiTheme="minorHAnsi" w:cs="Arial"/>
          <w:b/>
          <w:color w:val="222222"/>
          <w:sz w:val="20"/>
        </w:rPr>
      </w:pPr>
      <w:r w:rsidRPr="004300D7">
        <w:rPr>
          <w:rFonts w:asciiTheme="minorHAnsi" w:hAnsiTheme="minorHAnsi" w:cs="Arial"/>
          <w:b/>
          <w:color w:val="222222"/>
          <w:sz w:val="20"/>
        </w:rPr>
        <w:t>10:30-11:00AM: Break</w:t>
      </w:r>
      <w:r w:rsidR="004300D7">
        <w:rPr>
          <w:rFonts w:asciiTheme="minorHAnsi" w:hAnsiTheme="minorHAnsi" w:cs="Arial"/>
          <w:b/>
          <w:color w:val="222222"/>
          <w:sz w:val="20"/>
        </w:rPr>
        <w:t>. Take this opportunity to visit our Alliance Partners in our Exhibition Hall.</w:t>
      </w:r>
    </w:p>
    <w:p w:rsidR="003F0DAE" w:rsidRPr="00925FB0" w:rsidRDefault="003F0DAE" w:rsidP="003F0DAE">
      <w:pPr>
        <w:rPr>
          <w:rFonts w:asciiTheme="minorHAnsi" w:hAnsiTheme="minorHAnsi"/>
          <w:b/>
          <w:sz w:val="16"/>
          <w:szCs w:val="16"/>
        </w:rPr>
      </w:pPr>
    </w:p>
    <w:p w:rsidR="005F66A4" w:rsidRPr="003F0DAE" w:rsidRDefault="003F0DAE" w:rsidP="009463FB">
      <w:pPr>
        <w:shd w:val="clear" w:color="auto" w:fill="FFFFFF"/>
        <w:rPr>
          <w:rFonts w:asciiTheme="minorHAnsi" w:hAnsiTheme="minorHAnsi"/>
          <w:b/>
          <w:sz w:val="20"/>
        </w:rPr>
      </w:pPr>
      <w:r w:rsidRPr="004300D7">
        <w:rPr>
          <w:rFonts w:asciiTheme="minorHAnsi" w:hAnsiTheme="minorHAnsi" w:cs="Arial"/>
          <w:b/>
          <w:color w:val="222222"/>
          <w:sz w:val="20"/>
        </w:rPr>
        <w:t>11:00AM-12:30PM:</w:t>
      </w:r>
      <w:r w:rsidR="009463FB">
        <w:rPr>
          <w:rFonts w:asciiTheme="minorHAnsi" w:hAnsiTheme="minorHAnsi" w:cs="Arial"/>
          <w:b/>
          <w:color w:val="222222"/>
          <w:sz w:val="20"/>
        </w:rPr>
        <w:t xml:space="preserve"> </w:t>
      </w:r>
      <w:r w:rsidR="00135C69" w:rsidRPr="003F0DAE">
        <w:rPr>
          <w:rFonts w:asciiTheme="minorHAnsi" w:hAnsiTheme="minorHAnsi"/>
          <w:b/>
          <w:sz w:val="20"/>
        </w:rPr>
        <w:t>Foot Pronation &amp;</w:t>
      </w:r>
      <w:r w:rsidR="00B519B2" w:rsidRPr="003F0DAE">
        <w:rPr>
          <w:rFonts w:asciiTheme="minorHAnsi" w:hAnsiTheme="minorHAnsi"/>
          <w:b/>
          <w:sz w:val="20"/>
        </w:rPr>
        <w:t xml:space="preserve"> Imaging: What’s </w:t>
      </w:r>
      <w:proofErr w:type="gramStart"/>
      <w:r w:rsidR="00B519B2" w:rsidRPr="003F0DAE">
        <w:rPr>
          <w:rFonts w:asciiTheme="minorHAnsi" w:hAnsiTheme="minorHAnsi"/>
          <w:b/>
          <w:sz w:val="20"/>
        </w:rPr>
        <w:t>It</w:t>
      </w:r>
      <w:proofErr w:type="gramEnd"/>
      <w:r w:rsidR="00B519B2" w:rsidRPr="003F0DAE">
        <w:rPr>
          <w:rFonts w:asciiTheme="minorHAnsi" w:hAnsiTheme="minorHAnsi"/>
          <w:b/>
          <w:sz w:val="20"/>
        </w:rPr>
        <w:t xml:space="preserve"> All About?</w:t>
      </w:r>
      <w:r w:rsidR="004E1A34">
        <w:rPr>
          <w:rFonts w:asciiTheme="minorHAnsi" w:hAnsiTheme="minorHAnsi"/>
          <w:b/>
          <w:sz w:val="20"/>
        </w:rPr>
        <w:t xml:space="preserve"> Part I</w:t>
      </w:r>
      <w:r w:rsidR="0026009B" w:rsidRPr="003F0DAE">
        <w:rPr>
          <w:rFonts w:asciiTheme="minorHAnsi" w:hAnsiTheme="minorHAnsi"/>
          <w:b/>
          <w:sz w:val="20"/>
        </w:rPr>
        <w:t>: 1.5 CEUs</w:t>
      </w:r>
    </w:p>
    <w:p w:rsidR="00B519B2" w:rsidRPr="00F02848" w:rsidRDefault="009463FB" w:rsidP="00B519B2">
      <w:pPr>
        <w:rPr>
          <w:rFonts w:asciiTheme="minorHAnsi" w:hAnsiTheme="minorHAnsi"/>
          <w:b/>
          <w:sz w:val="20"/>
        </w:rPr>
      </w:pPr>
      <w:r>
        <w:rPr>
          <w:rFonts w:asciiTheme="minorHAnsi" w:hAnsiTheme="minorHAnsi"/>
          <w:b/>
          <w:noProof/>
          <w:sz w:val="20"/>
        </w:rPr>
        <w:drawing>
          <wp:anchor distT="0" distB="0" distL="114300" distR="114300" simplePos="0" relativeHeight="251660288" behindDoc="0" locked="0" layoutInCell="1" allowOverlap="1">
            <wp:simplePos x="0" y="0"/>
            <wp:positionH relativeFrom="column">
              <wp:posOffset>9525</wp:posOffset>
            </wp:positionH>
            <wp:positionV relativeFrom="paragraph">
              <wp:posOffset>46355</wp:posOffset>
            </wp:positionV>
            <wp:extent cx="475615" cy="457200"/>
            <wp:effectExtent l="19050" t="0" r="635" b="0"/>
            <wp:wrapSquare wrapText="bothSides"/>
            <wp:docPr id="3" name="Picture 1" descr="http://www.nycc.edu/webdocs/alumni/hc/yoch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ycc.edu/webdocs/alumni/hc/yochum.jpg"/>
                    <pic:cNvPicPr>
                      <a:picLocks noChangeAspect="1" noChangeArrowheads="1"/>
                    </pic:cNvPicPr>
                  </pic:nvPicPr>
                  <pic:blipFill>
                    <a:blip r:embed="rId11" cstate="print"/>
                    <a:srcRect t="7519" b="15038"/>
                    <a:stretch>
                      <a:fillRect/>
                    </a:stretch>
                  </pic:blipFill>
                  <pic:spPr bwMode="auto">
                    <a:xfrm>
                      <a:off x="0" y="0"/>
                      <a:ext cx="475615" cy="457200"/>
                    </a:xfrm>
                    <a:prstGeom prst="rect">
                      <a:avLst/>
                    </a:prstGeom>
                    <a:noFill/>
                    <a:ln w="9525">
                      <a:noFill/>
                      <a:miter lim="800000"/>
                      <a:headEnd/>
                      <a:tailEnd/>
                    </a:ln>
                  </pic:spPr>
                </pic:pic>
              </a:graphicData>
            </a:graphic>
          </wp:anchor>
        </w:drawing>
      </w:r>
      <w:r w:rsidR="005F66A4" w:rsidRPr="00F02848">
        <w:rPr>
          <w:rFonts w:asciiTheme="minorHAnsi" w:hAnsiTheme="minorHAnsi"/>
          <w:b/>
          <w:sz w:val="20"/>
        </w:rPr>
        <w:t>Drs. Terry and Alicia Yochum</w:t>
      </w:r>
    </w:p>
    <w:p w:rsidR="00575171" w:rsidRPr="003F0DAE" w:rsidRDefault="009463FB" w:rsidP="004300D7">
      <w:pPr>
        <w:rPr>
          <w:rFonts w:asciiTheme="minorHAnsi" w:hAnsiTheme="minorHAnsi"/>
          <w:sz w:val="20"/>
        </w:rPr>
      </w:pPr>
      <w:r>
        <w:rPr>
          <w:rFonts w:asciiTheme="minorHAnsi" w:hAnsiTheme="minorHAnsi"/>
          <w:noProof/>
          <w:sz w:val="20"/>
        </w:rPr>
        <w:drawing>
          <wp:anchor distT="0" distB="0" distL="114300" distR="114300" simplePos="0" relativeHeight="251658240" behindDoc="0" locked="0" layoutInCell="1" allowOverlap="1">
            <wp:simplePos x="0" y="0"/>
            <wp:positionH relativeFrom="column">
              <wp:posOffset>-590550</wp:posOffset>
            </wp:positionH>
            <wp:positionV relativeFrom="paragraph">
              <wp:posOffset>403860</wp:posOffset>
            </wp:positionV>
            <wp:extent cx="457200" cy="457200"/>
            <wp:effectExtent l="19050" t="0" r="0" b="0"/>
            <wp:wrapSquare wrapText="bothSides"/>
            <wp:docPr id="2" name="Picture 1" descr="Alica Yoch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ica Yochum.jpg"/>
                    <pic:cNvPicPr/>
                  </pic:nvPicPr>
                  <pic:blipFill>
                    <a:blip r:embed="rId12" cstate="print"/>
                    <a:stretch>
                      <a:fillRect/>
                    </a:stretch>
                  </pic:blipFill>
                  <pic:spPr>
                    <a:xfrm>
                      <a:off x="0" y="0"/>
                      <a:ext cx="457200" cy="457200"/>
                    </a:xfrm>
                    <a:prstGeom prst="rect">
                      <a:avLst/>
                    </a:prstGeom>
                  </pic:spPr>
                </pic:pic>
              </a:graphicData>
            </a:graphic>
          </wp:anchor>
        </w:drawing>
      </w:r>
      <w:r w:rsidR="00575171" w:rsidRPr="00F02848">
        <w:rPr>
          <w:rFonts w:asciiTheme="minorHAnsi" w:hAnsiTheme="minorHAnsi"/>
          <w:sz w:val="20"/>
        </w:rPr>
        <w:t xml:space="preserve">Foot Pronation is an often discussed condition in chiropractic. Pronation of the feet allows them to act as shock absorbers during walking and running. While, pronation is important, like many things in life, too much of a good thing can in fact be bad. In this all </w:t>
      </w:r>
      <w:r w:rsidR="00575171" w:rsidRPr="003F0DAE">
        <w:rPr>
          <w:rFonts w:asciiTheme="minorHAnsi" w:hAnsiTheme="minorHAnsi"/>
          <w:sz w:val="20"/>
        </w:rPr>
        <w:t>new presentation,</w:t>
      </w:r>
      <w:r w:rsidR="00C07745" w:rsidRPr="003F0DAE">
        <w:rPr>
          <w:rFonts w:asciiTheme="minorHAnsi" w:hAnsiTheme="minorHAnsi"/>
          <w:sz w:val="20"/>
        </w:rPr>
        <w:t xml:space="preserve"> the </w:t>
      </w:r>
      <w:r w:rsidR="00575171" w:rsidRPr="003F0DAE">
        <w:rPr>
          <w:rFonts w:asciiTheme="minorHAnsi" w:hAnsiTheme="minorHAnsi"/>
          <w:sz w:val="20"/>
        </w:rPr>
        <w:t xml:space="preserve">father and daughter team </w:t>
      </w:r>
      <w:r w:rsidR="00C07745" w:rsidRPr="003F0DAE">
        <w:rPr>
          <w:rFonts w:asciiTheme="minorHAnsi" w:hAnsiTheme="minorHAnsi"/>
          <w:sz w:val="20"/>
        </w:rPr>
        <w:t xml:space="preserve">of </w:t>
      </w:r>
      <w:r w:rsidR="00575171" w:rsidRPr="003F0DAE">
        <w:rPr>
          <w:rFonts w:asciiTheme="minorHAnsi" w:hAnsiTheme="minorHAnsi"/>
          <w:sz w:val="20"/>
        </w:rPr>
        <w:t>Dr</w:t>
      </w:r>
      <w:r w:rsidR="00C07745" w:rsidRPr="003F0DAE">
        <w:rPr>
          <w:rFonts w:asciiTheme="minorHAnsi" w:hAnsiTheme="minorHAnsi"/>
          <w:sz w:val="20"/>
        </w:rPr>
        <w:t>s</w:t>
      </w:r>
      <w:r w:rsidR="00575171" w:rsidRPr="003F0DAE">
        <w:rPr>
          <w:rFonts w:asciiTheme="minorHAnsi" w:hAnsiTheme="minorHAnsi"/>
          <w:sz w:val="20"/>
        </w:rPr>
        <w:t xml:space="preserve">. Terry </w:t>
      </w:r>
      <w:r w:rsidR="00C07745" w:rsidRPr="003F0DAE">
        <w:rPr>
          <w:rFonts w:asciiTheme="minorHAnsi" w:hAnsiTheme="minorHAnsi"/>
          <w:sz w:val="20"/>
        </w:rPr>
        <w:t xml:space="preserve">and Alicia </w:t>
      </w:r>
      <w:r w:rsidR="00575171" w:rsidRPr="003F0DAE">
        <w:rPr>
          <w:rFonts w:asciiTheme="minorHAnsi" w:hAnsiTheme="minorHAnsi"/>
          <w:sz w:val="20"/>
        </w:rPr>
        <w:t>Yochum apply the tools of diagnostic imaging to foot pronation and its impact on biomechanics</w:t>
      </w:r>
      <w:r w:rsidR="00C07745" w:rsidRPr="003F0DAE">
        <w:rPr>
          <w:rFonts w:asciiTheme="minorHAnsi" w:hAnsiTheme="minorHAnsi"/>
          <w:sz w:val="20"/>
        </w:rPr>
        <w:t xml:space="preserve">. </w:t>
      </w:r>
    </w:p>
    <w:p w:rsidR="000459C9" w:rsidRDefault="000459C9" w:rsidP="004300D7">
      <w:pPr>
        <w:shd w:val="clear" w:color="auto" w:fill="FFFFFF"/>
        <w:rPr>
          <w:rFonts w:asciiTheme="minorHAnsi" w:hAnsiTheme="minorHAnsi" w:cs="Arial"/>
          <w:color w:val="222222"/>
          <w:sz w:val="20"/>
        </w:rPr>
      </w:pPr>
    </w:p>
    <w:p w:rsidR="009463FB" w:rsidRDefault="009463FB" w:rsidP="004300D7">
      <w:pPr>
        <w:shd w:val="clear" w:color="auto" w:fill="FFFFFF"/>
        <w:rPr>
          <w:rFonts w:asciiTheme="minorHAnsi" w:hAnsiTheme="minorHAnsi" w:cs="Arial"/>
          <w:b/>
          <w:color w:val="222222"/>
          <w:sz w:val="20"/>
        </w:rPr>
      </w:pPr>
    </w:p>
    <w:p w:rsidR="00925FB0" w:rsidRPr="007F4BB0" w:rsidRDefault="00925FB0" w:rsidP="004300D7">
      <w:pPr>
        <w:shd w:val="clear" w:color="auto" w:fill="FFFFFF"/>
        <w:rPr>
          <w:rFonts w:asciiTheme="minorHAnsi" w:hAnsiTheme="minorHAnsi" w:cs="Arial"/>
          <w:b/>
          <w:color w:val="222222"/>
          <w:sz w:val="16"/>
          <w:szCs w:val="16"/>
        </w:rPr>
      </w:pPr>
    </w:p>
    <w:p w:rsidR="003F0DAE" w:rsidRPr="000459C9" w:rsidRDefault="003F0DAE" w:rsidP="004300D7">
      <w:pPr>
        <w:shd w:val="clear" w:color="auto" w:fill="FFFFFF"/>
        <w:rPr>
          <w:rFonts w:asciiTheme="minorHAnsi" w:hAnsiTheme="minorHAnsi" w:cs="Arial"/>
          <w:b/>
          <w:color w:val="222222"/>
          <w:sz w:val="20"/>
        </w:rPr>
      </w:pPr>
      <w:r w:rsidRPr="000459C9">
        <w:rPr>
          <w:rFonts w:asciiTheme="minorHAnsi" w:hAnsiTheme="minorHAnsi" w:cs="Arial"/>
          <w:b/>
          <w:color w:val="222222"/>
          <w:sz w:val="20"/>
        </w:rPr>
        <w:t>12:30-1:30PM Lunch</w:t>
      </w:r>
      <w:r w:rsidR="004300D7" w:rsidRPr="000459C9">
        <w:rPr>
          <w:rFonts w:asciiTheme="minorHAnsi" w:hAnsiTheme="minorHAnsi" w:cs="Arial"/>
          <w:b/>
          <w:color w:val="222222"/>
          <w:sz w:val="20"/>
        </w:rPr>
        <w:t xml:space="preserve"> </w:t>
      </w:r>
      <w:r w:rsidR="007E7FA3">
        <w:rPr>
          <w:rFonts w:asciiTheme="minorHAnsi" w:hAnsiTheme="minorHAnsi" w:cs="Arial"/>
          <w:b/>
          <w:color w:val="222222"/>
          <w:sz w:val="20"/>
        </w:rPr>
        <w:t>provided for all a</w:t>
      </w:r>
      <w:r w:rsidR="00925FB0">
        <w:rPr>
          <w:rFonts w:asciiTheme="minorHAnsi" w:hAnsiTheme="minorHAnsi" w:cs="Arial"/>
          <w:b/>
          <w:color w:val="222222"/>
          <w:sz w:val="20"/>
        </w:rPr>
        <w:t>ttendees courtesy of</w:t>
      </w:r>
      <w:r w:rsidR="00500B28">
        <w:rPr>
          <w:rFonts w:asciiTheme="minorHAnsi" w:hAnsiTheme="minorHAnsi" w:cs="Arial"/>
          <w:b/>
          <w:color w:val="222222"/>
          <w:sz w:val="20"/>
        </w:rPr>
        <w:t xml:space="preserve"> ChiroHealthUSA.</w:t>
      </w:r>
    </w:p>
    <w:p w:rsidR="0026009B" w:rsidRPr="00925FB0" w:rsidRDefault="0026009B" w:rsidP="004300D7">
      <w:pPr>
        <w:rPr>
          <w:rFonts w:asciiTheme="minorHAnsi" w:hAnsiTheme="minorHAnsi"/>
          <w:b/>
          <w:sz w:val="16"/>
          <w:szCs w:val="16"/>
        </w:rPr>
      </w:pPr>
    </w:p>
    <w:p w:rsidR="0026009B" w:rsidRPr="004300D7" w:rsidRDefault="004300D7" w:rsidP="009463FB">
      <w:pPr>
        <w:rPr>
          <w:rFonts w:asciiTheme="minorHAnsi" w:hAnsiTheme="minorHAnsi"/>
          <w:b/>
          <w:sz w:val="20"/>
        </w:rPr>
      </w:pPr>
      <w:r w:rsidRPr="004300D7">
        <w:rPr>
          <w:rFonts w:asciiTheme="minorHAnsi" w:hAnsiTheme="minorHAnsi" w:cs="Arial"/>
          <w:b/>
          <w:color w:val="222222"/>
          <w:sz w:val="20"/>
        </w:rPr>
        <w:t xml:space="preserve">1:30-3:00PM: </w:t>
      </w:r>
      <w:r w:rsidR="0026009B" w:rsidRPr="004300D7">
        <w:rPr>
          <w:rFonts w:asciiTheme="minorHAnsi" w:hAnsiTheme="minorHAnsi"/>
          <w:b/>
          <w:sz w:val="20"/>
        </w:rPr>
        <w:t>Breakthrough Your Practice Barriers:</w:t>
      </w:r>
      <w:r w:rsidR="009463FB">
        <w:rPr>
          <w:rFonts w:asciiTheme="minorHAnsi" w:hAnsiTheme="minorHAnsi"/>
          <w:b/>
          <w:sz w:val="20"/>
        </w:rPr>
        <w:t xml:space="preserve"> </w:t>
      </w:r>
      <w:r w:rsidR="0026009B" w:rsidRPr="004300D7">
        <w:rPr>
          <w:rFonts w:asciiTheme="minorHAnsi" w:hAnsiTheme="minorHAnsi"/>
          <w:b/>
          <w:sz w:val="20"/>
        </w:rPr>
        <w:t>Outwit the Dark Forces of Healthcare</w:t>
      </w:r>
    </w:p>
    <w:p w:rsidR="0026009B" w:rsidRPr="004300D7" w:rsidRDefault="0026009B" w:rsidP="000459C9">
      <w:pPr>
        <w:rPr>
          <w:rFonts w:asciiTheme="minorHAnsi" w:hAnsiTheme="minorHAnsi"/>
          <w:b/>
          <w:sz w:val="20"/>
        </w:rPr>
      </w:pPr>
      <w:r w:rsidRPr="004300D7">
        <w:rPr>
          <w:rFonts w:asciiTheme="minorHAnsi" w:hAnsiTheme="minorHAnsi"/>
          <w:b/>
          <w:sz w:val="20"/>
        </w:rPr>
        <w:t>Dr. Mark Sanna</w:t>
      </w:r>
    </w:p>
    <w:p w:rsidR="0026009B" w:rsidRPr="004300D7" w:rsidRDefault="009463FB" w:rsidP="00881B18">
      <w:pPr>
        <w:ind w:left="1080"/>
        <w:rPr>
          <w:rFonts w:asciiTheme="minorHAnsi" w:hAnsiTheme="minorHAnsi"/>
          <w:sz w:val="20"/>
        </w:rPr>
      </w:pPr>
      <w:r>
        <w:rPr>
          <w:rFonts w:asciiTheme="minorHAnsi" w:hAnsiTheme="minorHAnsi"/>
          <w:noProof/>
          <w:sz w:val="20"/>
        </w:rPr>
        <w:drawing>
          <wp:anchor distT="0" distB="0" distL="114300" distR="114300" simplePos="0" relativeHeight="251678720" behindDoc="0" locked="0" layoutInCell="1" allowOverlap="1">
            <wp:simplePos x="0" y="0"/>
            <wp:positionH relativeFrom="column">
              <wp:posOffset>0</wp:posOffset>
            </wp:positionH>
            <wp:positionV relativeFrom="paragraph">
              <wp:posOffset>51435</wp:posOffset>
            </wp:positionV>
            <wp:extent cx="527050" cy="514350"/>
            <wp:effectExtent l="19050" t="0" r="6350" b="0"/>
            <wp:wrapSquare wrapText="bothSides"/>
            <wp:docPr id="17" name="Picture 11" descr="Sanna112012-Portrait-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na112012-Portrait-Web.gif"/>
                    <pic:cNvPicPr/>
                  </pic:nvPicPr>
                  <pic:blipFill>
                    <a:blip r:embed="rId13" cstate="print"/>
                    <a:srcRect b="12308"/>
                    <a:stretch>
                      <a:fillRect/>
                    </a:stretch>
                  </pic:blipFill>
                  <pic:spPr>
                    <a:xfrm>
                      <a:off x="0" y="0"/>
                      <a:ext cx="527050" cy="514350"/>
                    </a:xfrm>
                    <a:prstGeom prst="rect">
                      <a:avLst/>
                    </a:prstGeom>
                  </pic:spPr>
                </pic:pic>
              </a:graphicData>
            </a:graphic>
          </wp:anchor>
        </w:drawing>
      </w:r>
      <w:r w:rsidR="0026009B" w:rsidRPr="004300D7">
        <w:rPr>
          <w:rFonts w:asciiTheme="minorHAnsi" w:hAnsiTheme="minorHAnsi"/>
          <w:sz w:val="20"/>
        </w:rPr>
        <w:t>What are the forces in healthcare that are holding you back?  Why do some practices thrive with abundant success and others</w:t>
      </w:r>
      <w:r w:rsidR="0026009B" w:rsidRPr="00F02848">
        <w:rPr>
          <w:rFonts w:ascii="Calibri" w:hAnsi="Calibri"/>
          <w:sz w:val="20"/>
        </w:rPr>
        <w:t xml:space="preserve"> simply struggle to survive?  The breakthrough answers can be found in an extraordinary manuscript, hidden away for decades and recently released.  Based upon principles discovered by Napoleon Hill in Outwitting the Devil, you’ll learn powerful methods to </w:t>
      </w:r>
      <w:r w:rsidR="0026009B" w:rsidRPr="004300D7">
        <w:rPr>
          <w:rFonts w:asciiTheme="minorHAnsi" w:hAnsiTheme="minorHAnsi"/>
          <w:sz w:val="20"/>
        </w:rPr>
        <w:t>overcome the greatest obstacles you face in reaching your personal and practice goals. Outwit these devils and watch your practice soar.</w:t>
      </w:r>
    </w:p>
    <w:p w:rsidR="004300D7" w:rsidRDefault="004300D7" w:rsidP="000459C9">
      <w:pPr>
        <w:shd w:val="clear" w:color="auto" w:fill="FFFFFF"/>
        <w:rPr>
          <w:rFonts w:asciiTheme="minorHAnsi" w:hAnsiTheme="minorHAnsi" w:cs="Arial"/>
          <w:color w:val="222222"/>
          <w:sz w:val="20"/>
        </w:rPr>
      </w:pPr>
    </w:p>
    <w:p w:rsidR="004300D7" w:rsidRPr="004300D7" w:rsidRDefault="004300D7" w:rsidP="000459C9">
      <w:pPr>
        <w:shd w:val="clear" w:color="auto" w:fill="FFFFFF"/>
        <w:rPr>
          <w:rFonts w:asciiTheme="minorHAnsi" w:hAnsiTheme="minorHAnsi" w:cs="Arial"/>
          <w:color w:val="222222"/>
          <w:sz w:val="20"/>
        </w:rPr>
      </w:pPr>
      <w:r w:rsidRPr="004300D7">
        <w:rPr>
          <w:rFonts w:asciiTheme="minorHAnsi" w:hAnsiTheme="minorHAnsi" w:cs="Arial"/>
          <w:b/>
          <w:color w:val="222222"/>
          <w:sz w:val="20"/>
        </w:rPr>
        <w:t>3:00-3:30PM: Break.</w:t>
      </w:r>
      <w:r>
        <w:rPr>
          <w:rFonts w:asciiTheme="minorHAnsi" w:hAnsiTheme="minorHAnsi" w:cs="Arial"/>
          <w:color w:val="222222"/>
          <w:sz w:val="20"/>
        </w:rPr>
        <w:t xml:space="preserve"> </w:t>
      </w:r>
      <w:r>
        <w:rPr>
          <w:rFonts w:asciiTheme="minorHAnsi" w:hAnsiTheme="minorHAnsi" w:cs="Arial"/>
          <w:b/>
          <w:color w:val="222222"/>
          <w:sz w:val="20"/>
        </w:rPr>
        <w:t>Take this opportunity to visit our Alliance Partners in our Exhibition Hall.</w:t>
      </w:r>
    </w:p>
    <w:p w:rsidR="004300D7" w:rsidRDefault="004300D7" w:rsidP="000459C9">
      <w:pPr>
        <w:rPr>
          <w:rFonts w:asciiTheme="minorHAnsi" w:hAnsiTheme="minorHAnsi" w:cs="Arial"/>
          <w:color w:val="222222"/>
          <w:sz w:val="20"/>
        </w:rPr>
      </w:pPr>
      <w:bookmarkStart w:id="0" w:name="_GoBack"/>
      <w:bookmarkEnd w:id="0"/>
    </w:p>
    <w:p w:rsidR="001009A4" w:rsidRPr="00F02848" w:rsidRDefault="004300D7" w:rsidP="004300D7">
      <w:pPr>
        <w:rPr>
          <w:rFonts w:asciiTheme="minorHAnsi" w:hAnsiTheme="minorHAnsi"/>
          <w:b/>
          <w:sz w:val="20"/>
        </w:rPr>
      </w:pPr>
      <w:r w:rsidRPr="004300D7">
        <w:rPr>
          <w:rFonts w:asciiTheme="minorHAnsi" w:hAnsiTheme="minorHAnsi" w:cs="Arial"/>
          <w:b/>
          <w:color w:val="222222"/>
          <w:sz w:val="20"/>
        </w:rPr>
        <w:t xml:space="preserve">3:30-5:00PM: </w:t>
      </w:r>
      <w:r w:rsidR="00135C69" w:rsidRPr="004300D7">
        <w:rPr>
          <w:rFonts w:asciiTheme="minorHAnsi" w:hAnsiTheme="minorHAnsi"/>
          <w:b/>
          <w:sz w:val="20"/>
        </w:rPr>
        <w:t>Stress, Structure &amp;</w:t>
      </w:r>
      <w:r w:rsidR="001009A4" w:rsidRPr="004300D7">
        <w:rPr>
          <w:rFonts w:asciiTheme="minorHAnsi" w:hAnsiTheme="minorHAnsi"/>
          <w:b/>
          <w:sz w:val="20"/>
        </w:rPr>
        <w:t xml:space="preserve"> Neurology</w:t>
      </w:r>
      <w:r w:rsidR="00731470" w:rsidRPr="004300D7">
        <w:rPr>
          <w:rFonts w:asciiTheme="minorHAnsi" w:hAnsiTheme="minorHAnsi"/>
          <w:b/>
          <w:sz w:val="20"/>
        </w:rPr>
        <w:t xml:space="preserve">: </w:t>
      </w:r>
      <w:r w:rsidR="00F02848" w:rsidRPr="00F02848">
        <w:rPr>
          <w:rFonts w:asciiTheme="minorHAnsi" w:hAnsiTheme="minorHAnsi"/>
          <w:b/>
          <w:sz w:val="20"/>
        </w:rPr>
        <w:t xml:space="preserve">Practical Assessment &amp; </w:t>
      </w:r>
      <w:r w:rsidR="00731470" w:rsidRPr="00F02848">
        <w:rPr>
          <w:rFonts w:asciiTheme="minorHAnsi" w:hAnsiTheme="minorHAnsi"/>
          <w:b/>
          <w:sz w:val="20"/>
        </w:rPr>
        <w:t xml:space="preserve">Treatment Tools: Part </w:t>
      </w:r>
      <w:r w:rsidR="004E1A34">
        <w:rPr>
          <w:rFonts w:asciiTheme="minorHAnsi" w:hAnsiTheme="minorHAnsi"/>
          <w:b/>
          <w:sz w:val="20"/>
        </w:rPr>
        <w:t>I</w:t>
      </w:r>
      <w:r w:rsidR="0026009B">
        <w:rPr>
          <w:rFonts w:asciiTheme="minorHAnsi" w:hAnsiTheme="minorHAnsi"/>
          <w:b/>
          <w:sz w:val="20"/>
        </w:rPr>
        <w:t>: 1.5 CEUs</w:t>
      </w:r>
      <w:r w:rsidR="001009A4" w:rsidRPr="00F02848">
        <w:rPr>
          <w:rFonts w:asciiTheme="minorHAnsi" w:hAnsiTheme="minorHAnsi"/>
          <w:b/>
          <w:sz w:val="20"/>
        </w:rPr>
        <w:t xml:space="preserve"> </w:t>
      </w:r>
    </w:p>
    <w:p w:rsidR="00CC4978" w:rsidRPr="00F02848" w:rsidRDefault="00881B18" w:rsidP="001009A4">
      <w:pPr>
        <w:rPr>
          <w:rFonts w:asciiTheme="minorHAnsi" w:hAnsiTheme="minorHAnsi"/>
          <w:b/>
          <w:sz w:val="20"/>
        </w:rPr>
      </w:pPr>
      <w:r>
        <w:rPr>
          <w:rFonts w:asciiTheme="minorHAnsi" w:hAnsiTheme="minorHAnsi"/>
          <w:b/>
          <w:noProof/>
          <w:sz w:val="20"/>
        </w:rPr>
        <w:drawing>
          <wp:anchor distT="0" distB="0" distL="114300" distR="114300" simplePos="0" relativeHeight="251659264" behindDoc="0" locked="0" layoutInCell="1" allowOverlap="1">
            <wp:simplePos x="0" y="0"/>
            <wp:positionH relativeFrom="column">
              <wp:posOffset>29845</wp:posOffset>
            </wp:positionH>
            <wp:positionV relativeFrom="paragraph">
              <wp:posOffset>74930</wp:posOffset>
            </wp:positionV>
            <wp:extent cx="542925" cy="514350"/>
            <wp:effectExtent l="19050" t="0" r="9525" b="0"/>
            <wp:wrapSquare wrapText="bothSides"/>
            <wp:docPr id="5" name="Picture 3" descr="Jen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sen.jpg"/>
                    <pic:cNvPicPr/>
                  </pic:nvPicPr>
                  <pic:blipFill>
                    <a:blip r:embed="rId14" cstate="print"/>
                    <a:srcRect b="26667"/>
                    <a:stretch>
                      <a:fillRect/>
                    </a:stretch>
                  </pic:blipFill>
                  <pic:spPr>
                    <a:xfrm>
                      <a:off x="0" y="0"/>
                      <a:ext cx="542925" cy="514350"/>
                    </a:xfrm>
                    <a:prstGeom prst="rect">
                      <a:avLst/>
                    </a:prstGeom>
                  </pic:spPr>
                </pic:pic>
              </a:graphicData>
            </a:graphic>
          </wp:anchor>
        </w:drawing>
      </w:r>
      <w:r w:rsidR="001009A4" w:rsidRPr="00F02848">
        <w:rPr>
          <w:rFonts w:asciiTheme="minorHAnsi" w:hAnsiTheme="minorHAnsi"/>
          <w:b/>
          <w:sz w:val="20"/>
        </w:rPr>
        <w:t>Dr. Brian Jensen</w:t>
      </w:r>
    </w:p>
    <w:p w:rsidR="00731470" w:rsidRPr="00F02848" w:rsidRDefault="00CC4978" w:rsidP="00881B18">
      <w:pPr>
        <w:ind w:left="1080"/>
        <w:rPr>
          <w:rFonts w:asciiTheme="minorHAnsi" w:hAnsiTheme="minorHAnsi" w:cs="Arial"/>
          <w:sz w:val="20"/>
          <w:shd w:val="clear" w:color="auto" w:fill="FEFEFE"/>
        </w:rPr>
      </w:pPr>
      <w:r w:rsidRPr="00F02848">
        <w:rPr>
          <w:rFonts w:asciiTheme="minorHAnsi" w:hAnsiTheme="minorHAnsi" w:cs="Arial"/>
          <w:sz w:val="20"/>
          <w:shd w:val="clear" w:color="auto" w:fill="FEFEFE"/>
        </w:rPr>
        <w:t>L</w:t>
      </w:r>
      <w:r w:rsidR="00731470" w:rsidRPr="00F02848">
        <w:rPr>
          <w:rFonts w:asciiTheme="minorHAnsi" w:hAnsiTheme="minorHAnsi" w:cs="Arial"/>
          <w:sz w:val="20"/>
          <w:shd w:val="clear" w:color="auto" w:fill="FEFEFE"/>
        </w:rPr>
        <w:t xml:space="preserve">earn how to go beyond condition-based care by correlating the early teachings about the subluxation complex with some of the latest technological advances in the profession. </w:t>
      </w:r>
      <w:r w:rsidRPr="00F02848">
        <w:rPr>
          <w:rFonts w:asciiTheme="minorHAnsi" w:hAnsiTheme="minorHAnsi" w:cs="Arial"/>
          <w:sz w:val="20"/>
          <w:shd w:val="clear" w:color="auto" w:fill="FEFEFE"/>
        </w:rPr>
        <w:t xml:space="preserve">Dr. Jensen will discuss </w:t>
      </w:r>
      <w:r w:rsidRPr="00F02848">
        <w:rPr>
          <w:rFonts w:asciiTheme="minorHAnsi" w:hAnsiTheme="minorHAnsi"/>
          <w:sz w:val="20"/>
        </w:rPr>
        <w:t>“fight or flight” physiology and the effect</w:t>
      </w:r>
      <w:r w:rsidR="007F4BB0">
        <w:rPr>
          <w:rFonts w:asciiTheme="minorHAnsi" w:hAnsiTheme="minorHAnsi"/>
          <w:sz w:val="20"/>
        </w:rPr>
        <w:t>s</w:t>
      </w:r>
      <w:r w:rsidRPr="00F02848">
        <w:rPr>
          <w:rFonts w:asciiTheme="minorHAnsi" w:hAnsiTheme="minorHAnsi"/>
          <w:sz w:val="20"/>
        </w:rPr>
        <w:t xml:space="preserve"> of chiropractic on the nervous system. </w:t>
      </w:r>
      <w:r w:rsidRPr="00F02848">
        <w:rPr>
          <w:rStyle w:val="apple-converted-space"/>
          <w:rFonts w:asciiTheme="minorHAnsi" w:hAnsiTheme="minorHAnsi" w:cs="Arial"/>
          <w:sz w:val="20"/>
          <w:shd w:val="clear" w:color="auto" w:fill="FEFEFE"/>
        </w:rPr>
        <w:t xml:space="preserve">You will gain valuable insight into how to </w:t>
      </w:r>
      <w:r w:rsidRPr="00F02848">
        <w:rPr>
          <w:rFonts w:asciiTheme="minorHAnsi" w:hAnsiTheme="minorHAnsi" w:cs="Arial"/>
          <w:sz w:val="20"/>
          <w:shd w:val="clear" w:color="auto" w:fill="FEFEFE"/>
        </w:rPr>
        <w:t xml:space="preserve">effectively communicate these complex ideas </w:t>
      </w:r>
      <w:r w:rsidR="00572CA6">
        <w:rPr>
          <w:rFonts w:asciiTheme="minorHAnsi" w:hAnsiTheme="minorHAnsi" w:cs="Arial"/>
          <w:sz w:val="20"/>
          <w:shd w:val="clear" w:color="auto" w:fill="FEFEFE"/>
        </w:rPr>
        <w:t xml:space="preserve">simply and clearly to your </w:t>
      </w:r>
      <w:r w:rsidRPr="00F02848">
        <w:rPr>
          <w:rFonts w:asciiTheme="minorHAnsi" w:hAnsiTheme="minorHAnsi" w:cs="Arial"/>
          <w:sz w:val="20"/>
          <w:shd w:val="clear" w:color="auto" w:fill="FEFEFE"/>
        </w:rPr>
        <w:t>patients.</w:t>
      </w:r>
    </w:p>
    <w:p w:rsidR="00731470" w:rsidRPr="00F02848" w:rsidRDefault="00731470" w:rsidP="001009A4">
      <w:pPr>
        <w:tabs>
          <w:tab w:val="left" w:pos="3105"/>
        </w:tabs>
        <w:rPr>
          <w:rFonts w:asciiTheme="minorHAnsi" w:hAnsiTheme="minorHAnsi" w:cs="Arial"/>
          <w:sz w:val="20"/>
          <w:shd w:val="clear" w:color="auto" w:fill="FEFEFE"/>
        </w:rPr>
      </w:pPr>
    </w:p>
    <w:p w:rsidR="004300D7" w:rsidRPr="004300D7" w:rsidRDefault="004300D7" w:rsidP="004300D7">
      <w:pPr>
        <w:rPr>
          <w:rFonts w:asciiTheme="minorHAnsi" w:hAnsiTheme="minorHAnsi"/>
          <w:b/>
          <w:sz w:val="20"/>
        </w:rPr>
      </w:pPr>
      <w:r w:rsidRPr="004300D7">
        <w:rPr>
          <w:rFonts w:asciiTheme="minorHAnsi" w:hAnsiTheme="minorHAnsi"/>
          <w:b/>
          <w:sz w:val="20"/>
        </w:rPr>
        <w:t>5</w:t>
      </w:r>
      <w:r w:rsidR="00881B18">
        <w:rPr>
          <w:rFonts w:asciiTheme="minorHAnsi" w:hAnsiTheme="minorHAnsi"/>
          <w:b/>
          <w:sz w:val="20"/>
        </w:rPr>
        <w:t xml:space="preserve">:00-6:30PM: </w:t>
      </w:r>
      <w:r w:rsidR="000C675E">
        <w:rPr>
          <w:rFonts w:asciiTheme="minorHAnsi" w:hAnsiTheme="minorHAnsi"/>
          <w:b/>
          <w:sz w:val="20"/>
        </w:rPr>
        <w:t xml:space="preserve">Be our guest! Mix and mingle with your fellow attendees at our </w:t>
      </w:r>
      <w:r w:rsidR="00500B28">
        <w:rPr>
          <w:rFonts w:asciiTheme="minorHAnsi" w:hAnsiTheme="minorHAnsi"/>
          <w:b/>
          <w:sz w:val="20"/>
        </w:rPr>
        <w:t xml:space="preserve">Alliance Partner sponsored </w:t>
      </w:r>
      <w:r w:rsidR="000C675E">
        <w:rPr>
          <w:rFonts w:asciiTheme="minorHAnsi" w:hAnsiTheme="minorHAnsi"/>
          <w:b/>
          <w:sz w:val="20"/>
        </w:rPr>
        <w:t xml:space="preserve">Wine &amp; Cheese </w:t>
      </w:r>
      <w:r w:rsidRPr="004300D7">
        <w:rPr>
          <w:rFonts w:asciiTheme="minorHAnsi" w:hAnsiTheme="minorHAnsi"/>
          <w:b/>
          <w:sz w:val="20"/>
        </w:rPr>
        <w:t>Mixer</w:t>
      </w:r>
      <w:r w:rsidR="000C675E">
        <w:rPr>
          <w:rFonts w:asciiTheme="minorHAnsi" w:hAnsiTheme="minorHAnsi"/>
          <w:b/>
          <w:sz w:val="20"/>
        </w:rPr>
        <w:t>.</w:t>
      </w:r>
    </w:p>
    <w:p w:rsidR="004300D7" w:rsidRPr="004300D7" w:rsidRDefault="004300D7" w:rsidP="004300D7">
      <w:pPr>
        <w:rPr>
          <w:rFonts w:asciiTheme="minorHAnsi" w:hAnsiTheme="minorHAnsi"/>
          <w:b/>
          <w:sz w:val="20"/>
        </w:rPr>
      </w:pPr>
    </w:p>
    <w:p w:rsidR="004300D7" w:rsidRPr="004300D7" w:rsidRDefault="00925FB0" w:rsidP="004300D7">
      <w:pPr>
        <w:rPr>
          <w:rFonts w:asciiTheme="minorHAnsi" w:hAnsiTheme="minorHAnsi"/>
          <w:b/>
          <w:sz w:val="20"/>
        </w:rPr>
      </w:pPr>
      <w:r w:rsidRPr="004300D7">
        <w:rPr>
          <w:rFonts w:asciiTheme="minorHAnsi" w:hAnsiTheme="minorHAnsi"/>
          <w:b/>
          <w:sz w:val="20"/>
        </w:rPr>
        <w:t>SUNDAY, MAY 3</w:t>
      </w:r>
    </w:p>
    <w:p w:rsidR="00881B18" w:rsidRDefault="00881B18" w:rsidP="004300D7">
      <w:pPr>
        <w:shd w:val="clear" w:color="auto" w:fill="FFFFFF"/>
        <w:rPr>
          <w:rFonts w:asciiTheme="minorHAnsi" w:hAnsiTheme="minorHAnsi" w:cs="Arial"/>
          <w:b/>
          <w:color w:val="222222"/>
          <w:sz w:val="20"/>
        </w:rPr>
      </w:pPr>
    </w:p>
    <w:p w:rsidR="004300D7" w:rsidRDefault="00C31C85" w:rsidP="004300D7">
      <w:pPr>
        <w:shd w:val="clear" w:color="auto" w:fill="FFFFFF"/>
        <w:rPr>
          <w:rFonts w:asciiTheme="minorHAnsi" w:hAnsiTheme="minorHAnsi" w:cs="Arial"/>
          <w:b/>
          <w:color w:val="222222"/>
          <w:sz w:val="20"/>
        </w:rPr>
      </w:pPr>
      <w:r>
        <w:rPr>
          <w:rFonts w:asciiTheme="minorHAnsi" w:hAnsiTheme="minorHAnsi" w:cs="Arial"/>
          <w:b/>
          <w:color w:val="222222"/>
          <w:sz w:val="20"/>
        </w:rPr>
        <w:t>7</w:t>
      </w:r>
      <w:r w:rsidR="004300D7" w:rsidRPr="004300D7">
        <w:rPr>
          <w:rFonts w:asciiTheme="minorHAnsi" w:hAnsiTheme="minorHAnsi" w:cs="Arial"/>
          <w:b/>
          <w:color w:val="222222"/>
          <w:sz w:val="20"/>
        </w:rPr>
        <w:t>:30AM: Registration</w:t>
      </w:r>
      <w:r w:rsidR="001C1826">
        <w:rPr>
          <w:rFonts w:asciiTheme="minorHAnsi" w:hAnsiTheme="minorHAnsi" w:cs="Arial"/>
          <w:b/>
          <w:color w:val="222222"/>
          <w:sz w:val="20"/>
        </w:rPr>
        <w:t xml:space="preserve"> Desk Opens</w:t>
      </w:r>
    </w:p>
    <w:p w:rsidR="00C31C85" w:rsidRDefault="00C31C85" w:rsidP="004300D7">
      <w:pPr>
        <w:shd w:val="clear" w:color="auto" w:fill="FFFFFF"/>
        <w:rPr>
          <w:rFonts w:asciiTheme="minorHAnsi" w:hAnsiTheme="minorHAnsi" w:cs="Arial"/>
          <w:b/>
          <w:color w:val="222222"/>
          <w:sz w:val="20"/>
        </w:rPr>
      </w:pPr>
    </w:p>
    <w:p w:rsidR="000C675E" w:rsidRDefault="006F6AA5" w:rsidP="004300D7">
      <w:pPr>
        <w:shd w:val="clear" w:color="auto" w:fill="FFFFFF"/>
        <w:rPr>
          <w:rFonts w:asciiTheme="minorHAnsi" w:hAnsiTheme="minorHAnsi" w:cs="Arial"/>
          <w:b/>
          <w:color w:val="222222"/>
          <w:sz w:val="20"/>
        </w:rPr>
      </w:pPr>
      <w:r>
        <w:rPr>
          <w:rFonts w:asciiTheme="minorHAnsi" w:hAnsiTheme="minorHAnsi" w:cs="Arial"/>
          <w:b/>
          <w:color w:val="222222"/>
          <w:sz w:val="20"/>
        </w:rPr>
        <w:t>8:00-</w:t>
      </w:r>
      <w:r w:rsidR="00500B28">
        <w:rPr>
          <w:rFonts w:asciiTheme="minorHAnsi" w:hAnsiTheme="minorHAnsi" w:cs="Arial"/>
          <w:b/>
          <w:color w:val="222222"/>
          <w:sz w:val="20"/>
        </w:rPr>
        <w:t>8</w:t>
      </w:r>
      <w:r>
        <w:rPr>
          <w:rFonts w:asciiTheme="minorHAnsi" w:hAnsiTheme="minorHAnsi" w:cs="Arial"/>
          <w:b/>
          <w:color w:val="222222"/>
          <w:sz w:val="20"/>
        </w:rPr>
        <w:t>:5</w:t>
      </w:r>
      <w:r w:rsidR="00C31C85">
        <w:rPr>
          <w:rFonts w:asciiTheme="minorHAnsi" w:hAnsiTheme="minorHAnsi" w:cs="Arial"/>
          <w:b/>
          <w:color w:val="222222"/>
          <w:sz w:val="20"/>
        </w:rPr>
        <w:t xml:space="preserve">0PM: </w:t>
      </w:r>
      <w:r w:rsidR="000C675E">
        <w:rPr>
          <w:rFonts w:asciiTheme="minorHAnsi" w:hAnsiTheme="minorHAnsi" w:cs="Arial"/>
          <w:b/>
          <w:color w:val="222222"/>
          <w:sz w:val="20"/>
        </w:rPr>
        <w:t>Decompression as a Chiropractic Technique: 1 CEU</w:t>
      </w:r>
    </w:p>
    <w:p w:rsidR="00C31C85" w:rsidRDefault="000C675E" w:rsidP="004300D7">
      <w:pPr>
        <w:shd w:val="clear" w:color="auto" w:fill="FFFFFF"/>
        <w:rPr>
          <w:rFonts w:asciiTheme="minorHAnsi" w:hAnsiTheme="minorHAnsi" w:cs="Arial"/>
          <w:b/>
          <w:color w:val="222222"/>
          <w:sz w:val="20"/>
        </w:rPr>
      </w:pPr>
      <w:r>
        <w:rPr>
          <w:noProof/>
        </w:rPr>
        <w:drawing>
          <wp:anchor distT="0" distB="0" distL="114300" distR="114300" simplePos="0" relativeHeight="251691008" behindDoc="0" locked="0" layoutInCell="1" allowOverlap="1">
            <wp:simplePos x="0" y="0"/>
            <wp:positionH relativeFrom="column">
              <wp:posOffset>28575</wp:posOffset>
            </wp:positionH>
            <wp:positionV relativeFrom="paragraph">
              <wp:posOffset>64770</wp:posOffset>
            </wp:positionV>
            <wp:extent cx="495300" cy="562610"/>
            <wp:effectExtent l="19050" t="0" r="0" b="0"/>
            <wp:wrapSquare wrapText="bothSides"/>
            <wp:docPr id="27" name="Picture 10" descr="Dr. Jay Kenne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 Jay Kennedy"/>
                    <pic:cNvPicPr>
                      <a:picLocks noChangeAspect="1" noChangeArrowheads="1"/>
                    </pic:cNvPicPr>
                  </pic:nvPicPr>
                  <pic:blipFill>
                    <a:blip r:embed="rId15" cstate="print"/>
                    <a:srcRect/>
                    <a:stretch>
                      <a:fillRect/>
                    </a:stretch>
                  </pic:blipFill>
                  <pic:spPr bwMode="auto">
                    <a:xfrm>
                      <a:off x="0" y="0"/>
                      <a:ext cx="495300" cy="562610"/>
                    </a:xfrm>
                    <a:prstGeom prst="rect">
                      <a:avLst/>
                    </a:prstGeom>
                    <a:noFill/>
                    <a:ln w="9525">
                      <a:noFill/>
                      <a:miter lim="800000"/>
                      <a:headEnd/>
                      <a:tailEnd/>
                    </a:ln>
                  </pic:spPr>
                </pic:pic>
              </a:graphicData>
            </a:graphic>
          </wp:anchor>
        </w:drawing>
      </w:r>
      <w:r w:rsidR="00C31C85">
        <w:rPr>
          <w:rFonts w:asciiTheme="minorHAnsi" w:hAnsiTheme="minorHAnsi" w:cs="Arial"/>
          <w:b/>
          <w:color w:val="222222"/>
          <w:sz w:val="20"/>
        </w:rPr>
        <w:t>Dr. Jay Kennedy</w:t>
      </w:r>
    </w:p>
    <w:p w:rsidR="007E7FA3" w:rsidRPr="007E7FA3" w:rsidRDefault="000C675E" w:rsidP="004300D7">
      <w:pPr>
        <w:shd w:val="clear" w:color="auto" w:fill="FFFFFF"/>
        <w:rPr>
          <w:rFonts w:asciiTheme="minorHAnsi" w:hAnsiTheme="minorHAnsi" w:cs="Arial"/>
          <w:i/>
          <w:color w:val="222222"/>
          <w:sz w:val="20"/>
        </w:rPr>
      </w:pPr>
      <w:r w:rsidRPr="000C675E">
        <w:rPr>
          <w:rFonts w:asciiTheme="minorHAnsi" w:hAnsiTheme="minorHAnsi" w:cs="Arial"/>
          <w:color w:val="222222"/>
          <w:sz w:val="20"/>
        </w:rPr>
        <w:t>Dr</w:t>
      </w:r>
      <w:r>
        <w:rPr>
          <w:rFonts w:asciiTheme="minorHAnsi" w:hAnsiTheme="minorHAnsi" w:cs="Arial"/>
          <w:color w:val="222222"/>
          <w:sz w:val="20"/>
        </w:rPr>
        <w:t xml:space="preserve">. Kennedy is the developer of the Kennedy Decompression Technique. Dr. Kennedy will give an introduction to his technique to </w:t>
      </w:r>
      <w:r w:rsidRPr="000C675E">
        <w:rPr>
          <w:rFonts w:asciiTheme="minorHAnsi" w:hAnsiTheme="minorHAnsi" w:cs="Arial"/>
          <w:sz w:val="20"/>
        </w:rPr>
        <w:t xml:space="preserve">practitioners who want to learn how to become experts in the application of this increasingly mainstream therapy. </w:t>
      </w:r>
      <w:r w:rsidRPr="000C675E">
        <w:rPr>
          <w:rFonts w:asciiTheme="minorHAnsi" w:hAnsiTheme="minorHAnsi" w:cs="Arial"/>
          <w:sz w:val="20"/>
          <w:shd w:val="clear" w:color="auto" w:fill="FFFFFF"/>
        </w:rPr>
        <w:t>This technique has been taught to over 3000 chiropractors and physical therapists throughout the United States, Canada and many other countries since 2001</w:t>
      </w:r>
      <w:r>
        <w:rPr>
          <w:rFonts w:asciiTheme="minorHAnsi" w:hAnsiTheme="minorHAnsi" w:cs="Arial"/>
          <w:sz w:val="20"/>
          <w:shd w:val="clear" w:color="auto" w:fill="FFFFFF"/>
        </w:rPr>
        <w:t>.</w:t>
      </w:r>
      <w:r w:rsidR="007E7FA3">
        <w:rPr>
          <w:rFonts w:asciiTheme="minorHAnsi" w:hAnsiTheme="minorHAnsi" w:cs="Arial"/>
          <w:sz w:val="20"/>
          <w:shd w:val="clear" w:color="auto" w:fill="FFFFFF"/>
        </w:rPr>
        <w:t xml:space="preserve"> </w:t>
      </w:r>
      <w:r w:rsidR="007E7FA3" w:rsidRPr="007E7FA3">
        <w:rPr>
          <w:rFonts w:asciiTheme="minorHAnsi" w:hAnsiTheme="minorHAnsi" w:cs="Arial"/>
          <w:i/>
          <w:sz w:val="20"/>
          <w:shd w:val="clear" w:color="auto" w:fill="FFFFFF"/>
        </w:rPr>
        <w:t>Session sponsored by the Kennedy Decompression Technique.</w:t>
      </w:r>
    </w:p>
    <w:p w:rsidR="000C675E" w:rsidRPr="004300D7" w:rsidRDefault="000C675E" w:rsidP="004300D7">
      <w:pPr>
        <w:shd w:val="clear" w:color="auto" w:fill="FFFFFF"/>
        <w:rPr>
          <w:rFonts w:asciiTheme="minorHAnsi" w:hAnsiTheme="minorHAnsi" w:cs="Arial"/>
          <w:b/>
          <w:color w:val="222222"/>
          <w:sz w:val="20"/>
        </w:rPr>
      </w:pPr>
    </w:p>
    <w:p w:rsidR="0026009B" w:rsidRPr="004300D7" w:rsidRDefault="004300D7" w:rsidP="004300D7">
      <w:pPr>
        <w:rPr>
          <w:rFonts w:asciiTheme="minorHAnsi" w:hAnsiTheme="minorHAnsi"/>
          <w:b/>
          <w:sz w:val="20"/>
        </w:rPr>
      </w:pPr>
      <w:r w:rsidRPr="004300D7">
        <w:rPr>
          <w:rFonts w:asciiTheme="minorHAnsi" w:hAnsiTheme="minorHAnsi" w:cs="Arial"/>
          <w:b/>
          <w:color w:val="222222"/>
          <w:sz w:val="20"/>
        </w:rPr>
        <w:t>9:00-</w:t>
      </w:r>
      <w:r w:rsidR="004E1A34" w:rsidRPr="004300D7">
        <w:rPr>
          <w:rFonts w:asciiTheme="minorHAnsi" w:hAnsiTheme="minorHAnsi" w:cs="Arial"/>
          <w:b/>
          <w:color w:val="222222"/>
          <w:sz w:val="20"/>
        </w:rPr>
        <w:t>10:00AM:</w:t>
      </w:r>
      <w:r w:rsidR="00881B18">
        <w:rPr>
          <w:rFonts w:asciiTheme="minorHAnsi" w:hAnsiTheme="minorHAnsi" w:cs="Arial"/>
          <w:b/>
          <w:color w:val="222222"/>
          <w:sz w:val="20"/>
        </w:rPr>
        <w:t xml:space="preserve"> </w:t>
      </w:r>
      <w:r w:rsidR="0026009B" w:rsidRPr="004300D7">
        <w:rPr>
          <w:rFonts w:asciiTheme="minorHAnsi" w:hAnsiTheme="minorHAnsi"/>
          <w:b/>
          <w:sz w:val="20"/>
        </w:rPr>
        <w:t xml:space="preserve">Foot Pronation &amp; Imaging: What’s </w:t>
      </w:r>
      <w:proofErr w:type="gramStart"/>
      <w:r w:rsidR="0026009B" w:rsidRPr="004300D7">
        <w:rPr>
          <w:rFonts w:asciiTheme="minorHAnsi" w:hAnsiTheme="minorHAnsi"/>
          <w:b/>
          <w:sz w:val="20"/>
        </w:rPr>
        <w:t>It</w:t>
      </w:r>
      <w:proofErr w:type="gramEnd"/>
      <w:r w:rsidR="0026009B" w:rsidRPr="004300D7">
        <w:rPr>
          <w:rFonts w:asciiTheme="minorHAnsi" w:hAnsiTheme="minorHAnsi"/>
          <w:b/>
          <w:sz w:val="20"/>
        </w:rPr>
        <w:t xml:space="preserve"> All About? Part</w:t>
      </w:r>
      <w:r w:rsidR="004E1A34">
        <w:rPr>
          <w:rFonts w:asciiTheme="minorHAnsi" w:hAnsiTheme="minorHAnsi"/>
          <w:b/>
          <w:sz w:val="20"/>
        </w:rPr>
        <w:t xml:space="preserve"> II</w:t>
      </w:r>
      <w:r w:rsidR="0026009B" w:rsidRPr="004300D7">
        <w:rPr>
          <w:rFonts w:asciiTheme="minorHAnsi" w:hAnsiTheme="minorHAnsi"/>
          <w:b/>
          <w:sz w:val="20"/>
        </w:rPr>
        <w:t>: 1 CEU</w:t>
      </w:r>
    </w:p>
    <w:p w:rsidR="0026009B" w:rsidRPr="004300D7" w:rsidRDefault="00881B18" w:rsidP="004300D7">
      <w:pPr>
        <w:rPr>
          <w:rFonts w:asciiTheme="minorHAnsi" w:hAnsiTheme="minorHAnsi"/>
          <w:b/>
          <w:spacing w:val="-3"/>
          <w:sz w:val="20"/>
        </w:rPr>
      </w:pPr>
      <w:r>
        <w:rPr>
          <w:rFonts w:asciiTheme="minorHAnsi" w:hAnsiTheme="minorHAnsi"/>
          <w:b/>
          <w:noProof/>
          <w:sz w:val="20"/>
        </w:rPr>
        <w:drawing>
          <wp:anchor distT="0" distB="0" distL="114300" distR="114300" simplePos="0" relativeHeight="251663360" behindDoc="0" locked="0" layoutInCell="1" allowOverlap="1">
            <wp:simplePos x="0" y="0"/>
            <wp:positionH relativeFrom="column">
              <wp:posOffset>9525</wp:posOffset>
            </wp:positionH>
            <wp:positionV relativeFrom="paragraph">
              <wp:posOffset>24765</wp:posOffset>
            </wp:positionV>
            <wp:extent cx="475615" cy="457200"/>
            <wp:effectExtent l="19050" t="0" r="635" b="0"/>
            <wp:wrapSquare wrapText="bothSides"/>
            <wp:docPr id="4" name="Picture 1" descr="http://www.nycc.edu/webdocs/alumni/hc/yoch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ycc.edu/webdocs/alumni/hc/yochum.jpg"/>
                    <pic:cNvPicPr>
                      <a:picLocks noChangeAspect="1" noChangeArrowheads="1"/>
                    </pic:cNvPicPr>
                  </pic:nvPicPr>
                  <pic:blipFill>
                    <a:blip r:embed="rId11" cstate="print"/>
                    <a:srcRect t="7519" b="15038"/>
                    <a:stretch>
                      <a:fillRect/>
                    </a:stretch>
                  </pic:blipFill>
                  <pic:spPr bwMode="auto">
                    <a:xfrm>
                      <a:off x="0" y="0"/>
                      <a:ext cx="475615" cy="457200"/>
                    </a:xfrm>
                    <a:prstGeom prst="rect">
                      <a:avLst/>
                    </a:prstGeom>
                    <a:noFill/>
                    <a:ln w="9525">
                      <a:noFill/>
                      <a:miter lim="800000"/>
                      <a:headEnd/>
                      <a:tailEnd/>
                    </a:ln>
                  </pic:spPr>
                </pic:pic>
              </a:graphicData>
            </a:graphic>
          </wp:anchor>
        </w:drawing>
      </w:r>
      <w:r w:rsidR="0026009B" w:rsidRPr="004300D7">
        <w:rPr>
          <w:rFonts w:asciiTheme="minorHAnsi" w:hAnsiTheme="minorHAnsi"/>
          <w:b/>
          <w:sz w:val="20"/>
        </w:rPr>
        <w:t>Drs. Terry and Alicia Yochum</w:t>
      </w:r>
    </w:p>
    <w:p w:rsidR="0026009B" w:rsidRPr="004300D7" w:rsidRDefault="00881B18" w:rsidP="004300D7">
      <w:pPr>
        <w:rPr>
          <w:rFonts w:asciiTheme="minorHAnsi" w:hAnsiTheme="minorHAnsi"/>
          <w:spacing w:val="-3"/>
          <w:sz w:val="20"/>
        </w:rPr>
      </w:pPr>
      <w:r>
        <w:rPr>
          <w:rFonts w:asciiTheme="minorHAnsi" w:hAnsiTheme="minorHAnsi"/>
          <w:noProof/>
          <w:spacing w:val="-3"/>
          <w:sz w:val="20"/>
        </w:rPr>
        <w:drawing>
          <wp:anchor distT="0" distB="0" distL="114300" distR="114300" simplePos="0" relativeHeight="251662336" behindDoc="0" locked="0" layoutInCell="1" allowOverlap="1">
            <wp:simplePos x="0" y="0"/>
            <wp:positionH relativeFrom="column">
              <wp:posOffset>-571500</wp:posOffset>
            </wp:positionH>
            <wp:positionV relativeFrom="paragraph">
              <wp:posOffset>393700</wp:posOffset>
            </wp:positionV>
            <wp:extent cx="457200" cy="457200"/>
            <wp:effectExtent l="19050" t="0" r="0" b="0"/>
            <wp:wrapSquare wrapText="bothSides"/>
            <wp:docPr id="1" name="Picture 1" descr="Alica Yoch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ica Yochum.jpg"/>
                    <pic:cNvPicPr/>
                  </pic:nvPicPr>
                  <pic:blipFill>
                    <a:blip r:embed="rId12" cstate="print"/>
                    <a:stretch>
                      <a:fillRect/>
                    </a:stretch>
                  </pic:blipFill>
                  <pic:spPr>
                    <a:xfrm>
                      <a:off x="0" y="0"/>
                      <a:ext cx="457200" cy="457200"/>
                    </a:xfrm>
                    <a:prstGeom prst="rect">
                      <a:avLst/>
                    </a:prstGeom>
                  </pic:spPr>
                </pic:pic>
              </a:graphicData>
            </a:graphic>
          </wp:anchor>
        </w:drawing>
      </w:r>
      <w:r w:rsidR="0026009B" w:rsidRPr="004300D7">
        <w:rPr>
          <w:rFonts w:asciiTheme="minorHAnsi" w:hAnsiTheme="minorHAnsi"/>
          <w:spacing w:val="-3"/>
          <w:sz w:val="20"/>
        </w:rPr>
        <w:t xml:space="preserve">Drs. Yochum </w:t>
      </w:r>
      <w:proofErr w:type="gramStart"/>
      <w:r w:rsidR="0026009B" w:rsidRPr="004300D7">
        <w:rPr>
          <w:rFonts w:asciiTheme="minorHAnsi" w:hAnsiTheme="minorHAnsi"/>
          <w:spacing w:val="-3"/>
          <w:sz w:val="20"/>
        </w:rPr>
        <w:t>continue</w:t>
      </w:r>
      <w:proofErr w:type="gramEnd"/>
      <w:r w:rsidR="0026009B" w:rsidRPr="004300D7">
        <w:rPr>
          <w:rFonts w:asciiTheme="minorHAnsi" w:hAnsiTheme="minorHAnsi"/>
          <w:spacing w:val="-3"/>
          <w:sz w:val="20"/>
        </w:rPr>
        <w:t xml:space="preserve"> their discussion of the application of diagnostic imaging to foot pronation. They will review plain film radiographs,</w:t>
      </w:r>
      <w:r w:rsidR="0026009B" w:rsidRPr="00F02848">
        <w:rPr>
          <w:rFonts w:asciiTheme="minorHAnsi" w:hAnsiTheme="minorHAnsi"/>
          <w:spacing w:val="-3"/>
          <w:sz w:val="20"/>
        </w:rPr>
        <w:t xml:space="preserve"> bone scans, CT and MRI scans in the assessment of foot pronation. Due to its importance during the gait cycle, alterations in pronation </w:t>
      </w:r>
      <w:r w:rsidR="0026009B" w:rsidRPr="004300D7">
        <w:rPr>
          <w:rFonts w:asciiTheme="minorHAnsi" w:hAnsiTheme="minorHAnsi"/>
          <w:spacing w:val="-3"/>
          <w:sz w:val="20"/>
        </w:rPr>
        <w:t>can have a significant impact on athletic performance. This session will include selected case presentations of sports-related injuries of the lower extremities.</w:t>
      </w:r>
    </w:p>
    <w:p w:rsidR="004300D7" w:rsidRDefault="004300D7" w:rsidP="004300D7">
      <w:pPr>
        <w:shd w:val="clear" w:color="auto" w:fill="FFFFFF"/>
        <w:rPr>
          <w:rFonts w:asciiTheme="minorHAnsi" w:hAnsiTheme="minorHAnsi" w:cs="Arial"/>
          <w:color w:val="222222"/>
          <w:sz w:val="20"/>
        </w:rPr>
      </w:pPr>
    </w:p>
    <w:p w:rsidR="00881B18" w:rsidRDefault="00881B18" w:rsidP="004300D7">
      <w:pPr>
        <w:shd w:val="clear" w:color="auto" w:fill="FFFFFF"/>
        <w:rPr>
          <w:rFonts w:asciiTheme="minorHAnsi" w:hAnsiTheme="minorHAnsi" w:cs="Arial"/>
          <w:b/>
          <w:color w:val="222222"/>
          <w:sz w:val="20"/>
        </w:rPr>
      </w:pPr>
    </w:p>
    <w:p w:rsidR="004300D7" w:rsidRPr="000459C9" w:rsidRDefault="004300D7" w:rsidP="004300D7">
      <w:pPr>
        <w:shd w:val="clear" w:color="auto" w:fill="FFFFFF"/>
        <w:rPr>
          <w:rFonts w:asciiTheme="minorHAnsi" w:hAnsiTheme="minorHAnsi" w:cs="Arial"/>
          <w:b/>
          <w:color w:val="222222"/>
          <w:sz w:val="20"/>
        </w:rPr>
      </w:pPr>
      <w:r w:rsidRPr="000459C9">
        <w:rPr>
          <w:rFonts w:asciiTheme="minorHAnsi" w:hAnsiTheme="minorHAnsi" w:cs="Arial"/>
          <w:b/>
          <w:color w:val="222222"/>
          <w:sz w:val="20"/>
        </w:rPr>
        <w:t>10</w:t>
      </w:r>
      <w:r w:rsidR="000459C9">
        <w:rPr>
          <w:rFonts w:asciiTheme="minorHAnsi" w:hAnsiTheme="minorHAnsi" w:cs="Arial"/>
          <w:b/>
          <w:color w:val="222222"/>
          <w:sz w:val="20"/>
        </w:rPr>
        <w:t>:00</w:t>
      </w:r>
      <w:r w:rsidRPr="000459C9">
        <w:rPr>
          <w:rFonts w:asciiTheme="minorHAnsi" w:hAnsiTheme="minorHAnsi" w:cs="Arial"/>
          <w:b/>
          <w:color w:val="222222"/>
          <w:sz w:val="20"/>
        </w:rPr>
        <w:t>-10:15AM Break</w:t>
      </w:r>
      <w:r w:rsidR="000459C9" w:rsidRPr="000459C9">
        <w:rPr>
          <w:rFonts w:asciiTheme="minorHAnsi" w:hAnsiTheme="minorHAnsi" w:cs="Arial"/>
          <w:b/>
          <w:color w:val="222222"/>
          <w:sz w:val="20"/>
        </w:rPr>
        <w:t>. Take this opportunity to visit our Alliance Partners in our Exhibition Hall.</w:t>
      </w:r>
    </w:p>
    <w:p w:rsidR="000459C9" w:rsidRDefault="000459C9" w:rsidP="004300D7">
      <w:pPr>
        <w:rPr>
          <w:rFonts w:asciiTheme="minorHAnsi" w:hAnsiTheme="minorHAnsi"/>
          <w:b/>
          <w:sz w:val="20"/>
        </w:rPr>
      </w:pPr>
    </w:p>
    <w:p w:rsidR="00181B86" w:rsidRDefault="000459C9" w:rsidP="004300D7">
      <w:pPr>
        <w:rPr>
          <w:rFonts w:asciiTheme="minorHAnsi" w:hAnsiTheme="minorHAnsi"/>
          <w:b/>
          <w:sz w:val="20"/>
        </w:rPr>
      </w:pPr>
      <w:r w:rsidRPr="000459C9">
        <w:rPr>
          <w:rFonts w:asciiTheme="minorHAnsi" w:hAnsiTheme="minorHAnsi" w:cs="Arial"/>
          <w:b/>
          <w:color w:val="222222"/>
          <w:sz w:val="20"/>
        </w:rPr>
        <w:t xml:space="preserve">10:15-11:15AM: </w:t>
      </w:r>
      <w:r w:rsidR="00181B86" w:rsidRPr="000459C9">
        <w:rPr>
          <w:rFonts w:asciiTheme="minorHAnsi" w:hAnsiTheme="minorHAnsi"/>
          <w:b/>
          <w:sz w:val="20"/>
        </w:rPr>
        <w:t xml:space="preserve">Automate Your Practice Marketing: </w:t>
      </w:r>
      <w:r w:rsidR="00F02848" w:rsidRPr="004300D7">
        <w:rPr>
          <w:rFonts w:asciiTheme="minorHAnsi" w:hAnsiTheme="minorHAnsi"/>
          <w:b/>
          <w:sz w:val="20"/>
        </w:rPr>
        <w:t>Gain &amp; Maintain</w:t>
      </w:r>
      <w:r w:rsidR="00F02848" w:rsidRPr="00F02848">
        <w:rPr>
          <w:rFonts w:asciiTheme="minorHAnsi" w:hAnsiTheme="minorHAnsi"/>
          <w:b/>
          <w:sz w:val="20"/>
        </w:rPr>
        <w:t xml:space="preserve"> </w:t>
      </w:r>
      <w:r w:rsidR="00181B86" w:rsidRPr="00F02848">
        <w:rPr>
          <w:rFonts w:asciiTheme="minorHAnsi" w:hAnsiTheme="minorHAnsi"/>
          <w:b/>
          <w:sz w:val="20"/>
        </w:rPr>
        <w:t>Marketing Momentum</w:t>
      </w:r>
    </w:p>
    <w:p w:rsidR="002D5D45" w:rsidRPr="00F02848" w:rsidRDefault="00881B18" w:rsidP="00181B86">
      <w:pPr>
        <w:rPr>
          <w:rFonts w:asciiTheme="minorHAnsi" w:hAnsiTheme="minorHAnsi"/>
          <w:sz w:val="20"/>
        </w:rPr>
      </w:pPr>
      <w:r>
        <w:rPr>
          <w:rFonts w:asciiTheme="minorHAnsi" w:hAnsiTheme="minorHAnsi"/>
          <w:b/>
          <w:noProof/>
          <w:sz w:val="20"/>
        </w:rPr>
        <w:drawing>
          <wp:anchor distT="0" distB="0" distL="114300" distR="114300" simplePos="0" relativeHeight="251689984" behindDoc="0" locked="0" layoutInCell="1" allowOverlap="1">
            <wp:simplePos x="0" y="0"/>
            <wp:positionH relativeFrom="column">
              <wp:posOffset>9525</wp:posOffset>
            </wp:positionH>
            <wp:positionV relativeFrom="paragraph">
              <wp:posOffset>106045</wp:posOffset>
            </wp:positionV>
            <wp:extent cx="563245" cy="504825"/>
            <wp:effectExtent l="19050" t="0" r="8255" b="0"/>
            <wp:wrapSquare wrapText="bothSides"/>
            <wp:docPr id="26" name="Picture 8" descr="Morgan Mulli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ullican.jpg"/>
                    <pic:cNvPicPr/>
                  </pic:nvPicPr>
                  <pic:blipFill>
                    <a:blip r:embed="rId9" cstate="print"/>
                    <a:srcRect b="21967"/>
                    <a:stretch>
                      <a:fillRect/>
                    </a:stretch>
                  </pic:blipFill>
                  <pic:spPr>
                    <a:xfrm>
                      <a:off x="0" y="0"/>
                      <a:ext cx="563245" cy="504825"/>
                    </a:xfrm>
                    <a:prstGeom prst="rect">
                      <a:avLst/>
                    </a:prstGeom>
                  </pic:spPr>
                </pic:pic>
              </a:graphicData>
            </a:graphic>
          </wp:anchor>
        </w:drawing>
      </w:r>
      <w:r w:rsidR="002D5D45">
        <w:rPr>
          <w:rFonts w:asciiTheme="minorHAnsi" w:hAnsiTheme="minorHAnsi"/>
          <w:b/>
          <w:sz w:val="20"/>
        </w:rPr>
        <w:t>Dr. Morgan Mullican</w:t>
      </w:r>
    </w:p>
    <w:p w:rsidR="005D0E34" w:rsidRPr="00135C69" w:rsidRDefault="00823EC5" w:rsidP="004E1A34">
      <w:pPr>
        <w:ind w:left="1080"/>
        <w:rPr>
          <w:rFonts w:asciiTheme="minorHAnsi" w:hAnsiTheme="minorHAnsi"/>
          <w:sz w:val="20"/>
        </w:rPr>
      </w:pPr>
      <w:r w:rsidRPr="00135C69">
        <w:rPr>
          <w:rFonts w:asciiTheme="minorHAnsi" w:hAnsiTheme="minorHAnsi"/>
          <w:sz w:val="20"/>
        </w:rPr>
        <w:t xml:space="preserve">When it comes to marketing your practice, one of the biggest hurdles that you’ll face is overcoming inertia in order to get yourself to start moving in the right direction. The good news is that once you </w:t>
      </w:r>
      <w:r w:rsidR="00135C69">
        <w:rPr>
          <w:rFonts w:asciiTheme="minorHAnsi" w:hAnsiTheme="minorHAnsi"/>
          <w:sz w:val="20"/>
        </w:rPr>
        <w:t>get moving</w:t>
      </w:r>
      <w:r w:rsidRPr="00135C69">
        <w:rPr>
          <w:rFonts w:asciiTheme="minorHAnsi" w:hAnsiTheme="minorHAnsi"/>
          <w:sz w:val="20"/>
        </w:rPr>
        <w:t>, the law of inertia helps you to keep moving and to continue taking action.</w:t>
      </w:r>
      <w:r w:rsidR="00135C69">
        <w:rPr>
          <w:rFonts w:asciiTheme="minorHAnsi" w:hAnsiTheme="minorHAnsi"/>
          <w:sz w:val="20"/>
        </w:rPr>
        <w:t xml:space="preserve"> In this session you’ll le</w:t>
      </w:r>
      <w:r w:rsidR="004E1A34">
        <w:rPr>
          <w:rFonts w:asciiTheme="minorHAnsi" w:hAnsiTheme="minorHAnsi"/>
          <w:sz w:val="20"/>
        </w:rPr>
        <w:t xml:space="preserve">arn how to automate your </w:t>
      </w:r>
      <w:r w:rsidR="00135C69">
        <w:rPr>
          <w:rFonts w:asciiTheme="minorHAnsi" w:hAnsiTheme="minorHAnsi"/>
          <w:sz w:val="20"/>
        </w:rPr>
        <w:t xml:space="preserve">practice’s social media posts, link </w:t>
      </w:r>
      <w:r w:rsidR="004E1A34">
        <w:rPr>
          <w:rFonts w:asciiTheme="minorHAnsi" w:hAnsiTheme="minorHAnsi"/>
          <w:sz w:val="20"/>
        </w:rPr>
        <w:t xml:space="preserve">social media </w:t>
      </w:r>
      <w:r w:rsidR="00135C69">
        <w:rPr>
          <w:rFonts w:asciiTheme="minorHAnsi" w:hAnsiTheme="minorHAnsi"/>
          <w:sz w:val="20"/>
        </w:rPr>
        <w:t xml:space="preserve">accounts and </w:t>
      </w:r>
      <w:r w:rsidR="00572CA6">
        <w:rPr>
          <w:rFonts w:asciiTheme="minorHAnsi" w:hAnsiTheme="minorHAnsi"/>
          <w:sz w:val="20"/>
        </w:rPr>
        <w:t xml:space="preserve">how to create synergy between online and off line </w:t>
      </w:r>
      <w:r w:rsidR="00135C69">
        <w:rPr>
          <w:rFonts w:asciiTheme="minorHAnsi" w:hAnsiTheme="minorHAnsi"/>
          <w:sz w:val="20"/>
        </w:rPr>
        <w:t>marketing</w:t>
      </w:r>
      <w:r w:rsidR="00572CA6">
        <w:rPr>
          <w:rFonts w:asciiTheme="minorHAnsi" w:hAnsiTheme="minorHAnsi"/>
          <w:sz w:val="20"/>
        </w:rPr>
        <w:t xml:space="preserve"> strategies</w:t>
      </w:r>
      <w:r w:rsidR="00135C69">
        <w:rPr>
          <w:rFonts w:asciiTheme="minorHAnsi" w:hAnsiTheme="minorHAnsi"/>
          <w:sz w:val="20"/>
        </w:rPr>
        <w:t>.</w:t>
      </w:r>
    </w:p>
    <w:p w:rsidR="002D5D45" w:rsidRDefault="002D5D45" w:rsidP="002D5D45">
      <w:pPr>
        <w:rPr>
          <w:rFonts w:asciiTheme="minorHAnsi" w:hAnsiTheme="minorHAnsi"/>
          <w:b/>
          <w:sz w:val="20"/>
        </w:rPr>
      </w:pPr>
    </w:p>
    <w:p w:rsidR="000459C9" w:rsidRPr="000459C9" w:rsidRDefault="000459C9" w:rsidP="000459C9">
      <w:pPr>
        <w:shd w:val="clear" w:color="auto" w:fill="FFFFFF"/>
        <w:rPr>
          <w:rFonts w:asciiTheme="minorHAnsi" w:hAnsiTheme="minorHAnsi" w:cs="Arial"/>
          <w:b/>
          <w:color w:val="222222"/>
          <w:sz w:val="20"/>
        </w:rPr>
      </w:pPr>
      <w:r>
        <w:rPr>
          <w:rFonts w:asciiTheme="minorHAnsi" w:hAnsiTheme="minorHAnsi" w:cs="Arial"/>
          <w:b/>
          <w:color w:val="222222"/>
          <w:sz w:val="20"/>
        </w:rPr>
        <w:t>11:15-11</w:t>
      </w:r>
      <w:r w:rsidRPr="000459C9">
        <w:rPr>
          <w:rFonts w:asciiTheme="minorHAnsi" w:hAnsiTheme="minorHAnsi" w:cs="Arial"/>
          <w:b/>
          <w:color w:val="222222"/>
          <w:sz w:val="20"/>
        </w:rPr>
        <w:t>:</w:t>
      </w:r>
      <w:r>
        <w:rPr>
          <w:rFonts w:asciiTheme="minorHAnsi" w:hAnsiTheme="minorHAnsi" w:cs="Arial"/>
          <w:b/>
          <w:color w:val="222222"/>
          <w:sz w:val="20"/>
        </w:rPr>
        <w:t>30</w:t>
      </w:r>
      <w:r w:rsidRPr="000459C9">
        <w:rPr>
          <w:rFonts w:asciiTheme="minorHAnsi" w:hAnsiTheme="minorHAnsi" w:cs="Arial"/>
          <w:b/>
          <w:color w:val="222222"/>
          <w:sz w:val="20"/>
        </w:rPr>
        <w:t>AM Break. Take this opportunity to visit our Alliance Partners in our Exhibition Hall.</w:t>
      </w:r>
    </w:p>
    <w:p w:rsidR="000459C9" w:rsidRDefault="000459C9" w:rsidP="002D5D45">
      <w:pPr>
        <w:rPr>
          <w:rFonts w:asciiTheme="minorHAnsi" w:hAnsiTheme="minorHAnsi"/>
          <w:b/>
          <w:sz w:val="20"/>
        </w:rPr>
      </w:pPr>
    </w:p>
    <w:p w:rsidR="002D5D45" w:rsidRPr="00F02848" w:rsidRDefault="000459C9" w:rsidP="002D5D45">
      <w:pPr>
        <w:rPr>
          <w:rFonts w:asciiTheme="minorHAnsi" w:hAnsiTheme="minorHAnsi"/>
          <w:b/>
          <w:sz w:val="20"/>
        </w:rPr>
      </w:pPr>
      <w:r>
        <w:rPr>
          <w:rFonts w:asciiTheme="minorHAnsi" w:hAnsiTheme="minorHAnsi" w:cs="Arial"/>
          <w:b/>
          <w:color w:val="222222"/>
          <w:sz w:val="20"/>
        </w:rPr>
        <w:t>11</w:t>
      </w:r>
      <w:r w:rsidRPr="000459C9">
        <w:rPr>
          <w:rFonts w:asciiTheme="minorHAnsi" w:hAnsiTheme="minorHAnsi" w:cs="Arial"/>
          <w:b/>
          <w:color w:val="222222"/>
          <w:sz w:val="20"/>
        </w:rPr>
        <w:t>:</w:t>
      </w:r>
      <w:r>
        <w:rPr>
          <w:rFonts w:asciiTheme="minorHAnsi" w:hAnsiTheme="minorHAnsi" w:cs="Arial"/>
          <w:b/>
          <w:color w:val="222222"/>
          <w:sz w:val="20"/>
        </w:rPr>
        <w:t>30</w:t>
      </w:r>
      <w:r w:rsidRPr="000459C9">
        <w:rPr>
          <w:rFonts w:asciiTheme="minorHAnsi" w:hAnsiTheme="minorHAnsi" w:cs="Arial"/>
          <w:b/>
          <w:color w:val="222222"/>
          <w:sz w:val="20"/>
        </w:rPr>
        <w:t>AM</w:t>
      </w:r>
      <w:r>
        <w:rPr>
          <w:rFonts w:asciiTheme="minorHAnsi" w:hAnsiTheme="minorHAnsi" w:cs="Arial"/>
          <w:b/>
          <w:color w:val="222222"/>
          <w:sz w:val="20"/>
        </w:rPr>
        <w:t>-12:30PM:</w:t>
      </w:r>
      <w:r w:rsidRPr="000459C9">
        <w:rPr>
          <w:rFonts w:asciiTheme="minorHAnsi" w:hAnsiTheme="minorHAnsi" w:cs="Arial"/>
          <w:b/>
          <w:color w:val="222222"/>
          <w:sz w:val="20"/>
        </w:rPr>
        <w:t xml:space="preserve"> </w:t>
      </w:r>
      <w:r w:rsidR="002D5D45">
        <w:rPr>
          <w:rFonts w:asciiTheme="minorHAnsi" w:hAnsiTheme="minorHAnsi"/>
          <w:b/>
          <w:sz w:val="20"/>
        </w:rPr>
        <w:t>Stress, Structure &amp;</w:t>
      </w:r>
      <w:r w:rsidR="002D5D45" w:rsidRPr="00F02848">
        <w:rPr>
          <w:rFonts w:asciiTheme="minorHAnsi" w:hAnsiTheme="minorHAnsi"/>
          <w:b/>
          <w:sz w:val="20"/>
        </w:rPr>
        <w:t xml:space="preserve"> Neurology: Practical Assessment &amp; Treatment </w:t>
      </w:r>
      <w:r w:rsidR="00881B18">
        <w:rPr>
          <w:rFonts w:asciiTheme="minorHAnsi" w:hAnsiTheme="minorHAnsi"/>
          <w:b/>
          <w:sz w:val="20"/>
        </w:rPr>
        <w:t>Tools</w:t>
      </w:r>
      <w:r w:rsidR="004E1A34">
        <w:rPr>
          <w:rFonts w:asciiTheme="minorHAnsi" w:hAnsiTheme="minorHAnsi"/>
          <w:b/>
          <w:sz w:val="20"/>
        </w:rPr>
        <w:t>: Part II</w:t>
      </w:r>
      <w:r w:rsidR="004300D7">
        <w:rPr>
          <w:rFonts w:asciiTheme="minorHAnsi" w:hAnsiTheme="minorHAnsi"/>
          <w:b/>
          <w:sz w:val="20"/>
        </w:rPr>
        <w:t>: 1 CEU</w:t>
      </w:r>
      <w:r w:rsidR="002D5D45" w:rsidRPr="00F02848">
        <w:rPr>
          <w:rFonts w:asciiTheme="minorHAnsi" w:hAnsiTheme="minorHAnsi"/>
          <w:b/>
          <w:sz w:val="20"/>
        </w:rPr>
        <w:t xml:space="preserve"> </w:t>
      </w:r>
    </w:p>
    <w:p w:rsidR="002D5D45" w:rsidRPr="00F02848" w:rsidRDefault="00881B18" w:rsidP="002D5D45">
      <w:pPr>
        <w:rPr>
          <w:rFonts w:asciiTheme="minorHAnsi" w:hAnsiTheme="minorHAnsi"/>
          <w:b/>
          <w:sz w:val="20"/>
        </w:rPr>
      </w:pPr>
      <w:r>
        <w:rPr>
          <w:rFonts w:asciiTheme="minorHAnsi" w:hAnsiTheme="minorHAnsi"/>
          <w:b/>
          <w:noProof/>
          <w:sz w:val="20"/>
        </w:rPr>
        <w:drawing>
          <wp:anchor distT="0" distB="0" distL="114300" distR="114300" simplePos="0" relativeHeight="251673600" behindDoc="0" locked="0" layoutInCell="1" allowOverlap="1">
            <wp:simplePos x="0" y="0"/>
            <wp:positionH relativeFrom="column">
              <wp:posOffset>0</wp:posOffset>
            </wp:positionH>
            <wp:positionV relativeFrom="paragraph">
              <wp:posOffset>92075</wp:posOffset>
            </wp:positionV>
            <wp:extent cx="546735" cy="514350"/>
            <wp:effectExtent l="19050" t="0" r="5715" b="0"/>
            <wp:wrapSquare wrapText="bothSides"/>
            <wp:docPr id="14" name="Picture 3" descr="Jen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sen.jpg"/>
                    <pic:cNvPicPr/>
                  </pic:nvPicPr>
                  <pic:blipFill>
                    <a:blip r:embed="rId14" cstate="print"/>
                    <a:srcRect b="26667"/>
                    <a:stretch>
                      <a:fillRect/>
                    </a:stretch>
                  </pic:blipFill>
                  <pic:spPr>
                    <a:xfrm>
                      <a:off x="0" y="0"/>
                      <a:ext cx="546735" cy="514350"/>
                    </a:xfrm>
                    <a:prstGeom prst="rect">
                      <a:avLst/>
                    </a:prstGeom>
                  </pic:spPr>
                </pic:pic>
              </a:graphicData>
            </a:graphic>
          </wp:anchor>
        </w:drawing>
      </w:r>
      <w:r w:rsidR="002D5D45" w:rsidRPr="00F02848">
        <w:rPr>
          <w:rFonts w:asciiTheme="minorHAnsi" w:hAnsiTheme="minorHAnsi"/>
          <w:b/>
          <w:sz w:val="20"/>
        </w:rPr>
        <w:t>Dr. Brian Jensen</w:t>
      </w:r>
      <w:r w:rsidR="002D5D45" w:rsidRPr="00F02848">
        <w:rPr>
          <w:rFonts w:asciiTheme="minorHAnsi" w:hAnsiTheme="minorHAnsi"/>
          <w:b/>
          <w:sz w:val="20"/>
        </w:rPr>
        <w:tab/>
      </w:r>
    </w:p>
    <w:p w:rsidR="002D5D45" w:rsidRPr="00F02848" w:rsidRDefault="002D5D45" w:rsidP="002D5D45">
      <w:pPr>
        <w:rPr>
          <w:rFonts w:asciiTheme="minorHAnsi" w:hAnsiTheme="minorHAnsi"/>
          <w:sz w:val="20"/>
        </w:rPr>
      </w:pPr>
      <w:r w:rsidRPr="00F02848">
        <w:rPr>
          <w:rFonts w:asciiTheme="minorHAnsi" w:hAnsiTheme="minorHAnsi" w:cs="Arial"/>
          <w:sz w:val="20"/>
          <w:shd w:val="clear" w:color="auto" w:fill="FEFEFE"/>
        </w:rPr>
        <w:t>Explore practical ideas for the evaluation and treatment of the chiropractic patient. Dr. Jensen will discuss the most prevalent causes of pain, disease and degeneration.</w:t>
      </w:r>
      <w:r w:rsidRPr="00F02848">
        <w:rPr>
          <w:rStyle w:val="apple-converted-space"/>
          <w:rFonts w:asciiTheme="minorHAnsi" w:hAnsiTheme="minorHAnsi" w:cs="Arial"/>
          <w:sz w:val="20"/>
          <w:shd w:val="clear" w:color="auto" w:fill="FEFEFE"/>
        </w:rPr>
        <w:t xml:space="preserve"> </w:t>
      </w:r>
      <w:r w:rsidRPr="00F02848">
        <w:rPr>
          <w:rFonts w:asciiTheme="minorHAnsi" w:hAnsiTheme="minorHAnsi" w:cs="Arial"/>
          <w:sz w:val="20"/>
          <w:shd w:val="clear" w:color="auto" w:fill="FEFEFE"/>
        </w:rPr>
        <w:t>You’ll learn a functional assessment, posture and gait evaluation that reveals the most comm</w:t>
      </w:r>
      <w:r w:rsidR="00572CA6">
        <w:rPr>
          <w:rFonts w:asciiTheme="minorHAnsi" w:hAnsiTheme="minorHAnsi" w:cs="Arial"/>
          <w:sz w:val="20"/>
          <w:shd w:val="clear" w:color="auto" w:fill="FEFEFE"/>
        </w:rPr>
        <w:t>on postural distortion patterns—and what to do about them.</w:t>
      </w:r>
      <w:r w:rsidRPr="00F02848">
        <w:rPr>
          <w:rFonts w:asciiTheme="minorHAnsi" w:hAnsiTheme="minorHAnsi" w:cs="Arial"/>
          <w:sz w:val="20"/>
          <w:shd w:val="clear" w:color="auto" w:fill="FEFEFE"/>
        </w:rPr>
        <w:t xml:space="preserve">  </w:t>
      </w:r>
      <w:r w:rsidRPr="00F02848">
        <w:rPr>
          <w:rFonts w:asciiTheme="minorHAnsi" w:hAnsiTheme="minorHAnsi" w:cs="Arial"/>
          <w:sz w:val="20"/>
        </w:rPr>
        <w:br/>
      </w:r>
    </w:p>
    <w:p w:rsidR="005F66A4" w:rsidRPr="00F02848" w:rsidRDefault="005F66A4" w:rsidP="00731470">
      <w:pPr>
        <w:rPr>
          <w:rFonts w:asciiTheme="minorHAnsi" w:hAnsiTheme="minorHAnsi"/>
          <w:sz w:val="20"/>
        </w:rPr>
      </w:pPr>
    </w:p>
    <w:sectPr w:rsidR="005F66A4" w:rsidRPr="00F02848" w:rsidSect="003552FA">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530676"/>
    <w:multiLevelType w:val="hybridMultilevel"/>
    <w:tmpl w:val="4FE43E54"/>
    <w:lvl w:ilvl="0" w:tplc="A0C068D8">
      <w:start w:val="1"/>
      <w:numFmt w:val="bullet"/>
      <w:lvlText w:val="•"/>
      <w:lvlJc w:val="left"/>
      <w:pPr>
        <w:tabs>
          <w:tab w:val="num" w:pos="720"/>
        </w:tabs>
        <w:ind w:left="720" w:hanging="360"/>
      </w:pPr>
      <w:rPr>
        <w:rFonts w:ascii="Arial" w:hAnsi="Arial" w:hint="default"/>
      </w:rPr>
    </w:lvl>
    <w:lvl w:ilvl="1" w:tplc="7F380C0C" w:tentative="1">
      <w:start w:val="1"/>
      <w:numFmt w:val="bullet"/>
      <w:lvlText w:val="•"/>
      <w:lvlJc w:val="left"/>
      <w:pPr>
        <w:tabs>
          <w:tab w:val="num" w:pos="1440"/>
        </w:tabs>
        <w:ind w:left="1440" w:hanging="360"/>
      </w:pPr>
      <w:rPr>
        <w:rFonts w:ascii="Arial" w:hAnsi="Arial" w:hint="default"/>
      </w:rPr>
    </w:lvl>
    <w:lvl w:ilvl="2" w:tplc="62B65B84" w:tentative="1">
      <w:start w:val="1"/>
      <w:numFmt w:val="bullet"/>
      <w:lvlText w:val="•"/>
      <w:lvlJc w:val="left"/>
      <w:pPr>
        <w:tabs>
          <w:tab w:val="num" w:pos="2160"/>
        </w:tabs>
        <w:ind w:left="2160" w:hanging="360"/>
      </w:pPr>
      <w:rPr>
        <w:rFonts w:ascii="Arial" w:hAnsi="Arial" w:hint="default"/>
      </w:rPr>
    </w:lvl>
    <w:lvl w:ilvl="3" w:tplc="4F389418" w:tentative="1">
      <w:start w:val="1"/>
      <w:numFmt w:val="bullet"/>
      <w:lvlText w:val="•"/>
      <w:lvlJc w:val="left"/>
      <w:pPr>
        <w:tabs>
          <w:tab w:val="num" w:pos="2880"/>
        </w:tabs>
        <w:ind w:left="2880" w:hanging="360"/>
      </w:pPr>
      <w:rPr>
        <w:rFonts w:ascii="Arial" w:hAnsi="Arial" w:hint="default"/>
      </w:rPr>
    </w:lvl>
    <w:lvl w:ilvl="4" w:tplc="E4D69F92" w:tentative="1">
      <w:start w:val="1"/>
      <w:numFmt w:val="bullet"/>
      <w:lvlText w:val="•"/>
      <w:lvlJc w:val="left"/>
      <w:pPr>
        <w:tabs>
          <w:tab w:val="num" w:pos="3600"/>
        </w:tabs>
        <w:ind w:left="3600" w:hanging="360"/>
      </w:pPr>
      <w:rPr>
        <w:rFonts w:ascii="Arial" w:hAnsi="Arial" w:hint="default"/>
      </w:rPr>
    </w:lvl>
    <w:lvl w:ilvl="5" w:tplc="45985FEA" w:tentative="1">
      <w:start w:val="1"/>
      <w:numFmt w:val="bullet"/>
      <w:lvlText w:val="•"/>
      <w:lvlJc w:val="left"/>
      <w:pPr>
        <w:tabs>
          <w:tab w:val="num" w:pos="4320"/>
        </w:tabs>
        <w:ind w:left="4320" w:hanging="360"/>
      </w:pPr>
      <w:rPr>
        <w:rFonts w:ascii="Arial" w:hAnsi="Arial" w:hint="default"/>
      </w:rPr>
    </w:lvl>
    <w:lvl w:ilvl="6" w:tplc="EBB05020" w:tentative="1">
      <w:start w:val="1"/>
      <w:numFmt w:val="bullet"/>
      <w:lvlText w:val="•"/>
      <w:lvlJc w:val="left"/>
      <w:pPr>
        <w:tabs>
          <w:tab w:val="num" w:pos="5040"/>
        </w:tabs>
        <w:ind w:left="5040" w:hanging="360"/>
      </w:pPr>
      <w:rPr>
        <w:rFonts w:ascii="Arial" w:hAnsi="Arial" w:hint="default"/>
      </w:rPr>
    </w:lvl>
    <w:lvl w:ilvl="7" w:tplc="5D5C0E1C" w:tentative="1">
      <w:start w:val="1"/>
      <w:numFmt w:val="bullet"/>
      <w:lvlText w:val="•"/>
      <w:lvlJc w:val="left"/>
      <w:pPr>
        <w:tabs>
          <w:tab w:val="num" w:pos="5760"/>
        </w:tabs>
        <w:ind w:left="5760" w:hanging="360"/>
      </w:pPr>
      <w:rPr>
        <w:rFonts w:ascii="Arial" w:hAnsi="Arial" w:hint="default"/>
      </w:rPr>
    </w:lvl>
    <w:lvl w:ilvl="8" w:tplc="8C9A70DC" w:tentative="1">
      <w:start w:val="1"/>
      <w:numFmt w:val="bullet"/>
      <w:lvlText w:val="•"/>
      <w:lvlJc w:val="left"/>
      <w:pPr>
        <w:tabs>
          <w:tab w:val="num" w:pos="6480"/>
        </w:tabs>
        <w:ind w:left="6480" w:hanging="360"/>
      </w:pPr>
      <w:rPr>
        <w:rFonts w:ascii="Arial" w:hAnsi="Aria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compat/>
  <w:rsids>
    <w:rsidRoot w:val="00B519B2"/>
    <w:rsid w:val="000459C9"/>
    <w:rsid w:val="00097142"/>
    <w:rsid w:val="000C675E"/>
    <w:rsid w:val="001009A4"/>
    <w:rsid w:val="00135C69"/>
    <w:rsid w:val="00167FCB"/>
    <w:rsid w:val="00181B86"/>
    <w:rsid w:val="001C1826"/>
    <w:rsid w:val="00201C57"/>
    <w:rsid w:val="0026009B"/>
    <w:rsid w:val="00276965"/>
    <w:rsid w:val="002D5D45"/>
    <w:rsid w:val="003552FA"/>
    <w:rsid w:val="003F0DAE"/>
    <w:rsid w:val="004300D7"/>
    <w:rsid w:val="004D5CD5"/>
    <w:rsid w:val="004E1A34"/>
    <w:rsid w:val="00500B28"/>
    <w:rsid w:val="005423B9"/>
    <w:rsid w:val="00572CA6"/>
    <w:rsid w:val="00575171"/>
    <w:rsid w:val="005934BC"/>
    <w:rsid w:val="005D0E34"/>
    <w:rsid w:val="005F66A4"/>
    <w:rsid w:val="006F6AA5"/>
    <w:rsid w:val="00731470"/>
    <w:rsid w:val="007357E5"/>
    <w:rsid w:val="007E7FA3"/>
    <w:rsid w:val="007F4BB0"/>
    <w:rsid w:val="00823EC5"/>
    <w:rsid w:val="00881B18"/>
    <w:rsid w:val="00925FB0"/>
    <w:rsid w:val="009463FB"/>
    <w:rsid w:val="00993521"/>
    <w:rsid w:val="00A13846"/>
    <w:rsid w:val="00B519B2"/>
    <w:rsid w:val="00BE2B85"/>
    <w:rsid w:val="00C07745"/>
    <w:rsid w:val="00C31C85"/>
    <w:rsid w:val="00C36FE6"/>
    <w:rsid w:val="00CA6C94"/>
    <w:rsid w:val="00CC4978"/>
    <w:rsid w:val="00D564CB"/>
    <w:rsid w:val="00D9427B"/>
    <w:rsid w:val="00E35042"/>
    <w:rsid w:val="00F0284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19B2"/>
    <w:pPr>
      <w:spacing w:after="0" w:line="240" w:lineRule="auto"/>
    </w:pPr>
    <w:rPr>
      <w:rFonts w:ascii="Courier New" w:eastAsia="Times New Roman" w:hAnsi="Courier New"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F66A4"/>
    <w:rPr>
      <w:rFonts w:ascii="Tahoma" w:hAnsi="Tahoma" w:cs="Tahoma"/>
      <w:sz w:val="16"/>
      <w:szCs w:val="16"/>
    </w:rPr>
  </w:style>
  <w:style w:type="character" w:customStyle="1" w:styleId="BalloonTextChar">
    <w:name w:val="Balloon Text Char"/>
    <w:basedOn w:val="DefaultParagraphFont"/>
    <w:link w:val="BalloonText"/>
    <w:uiPriority w:val="99"/>
    <w:semiHidden/>
    <w:rsid w:val="005F66A4"/>
    <w:rPr>
      <w:rFonts w:ascii="Tahoma" w:eastAsia="Times New Roman" w:hAnsi="Tahoma" w:cs="Tahoma"/>
      <w:sz w:val="16"/>
      <w:szCs w:val="16"/>
    </w:rPr>
  </w:style>
  <w:style w:type="character" w:customStyle="1" w:styleId="apple-converted-space">
    <w:name w:val="apple-converted-space"/>
    <w:basedOn w:val="DefaultParagraphFont"/>
    <w:rsid w:val="001009A4"/>
  </w:style>
  <w:style w:type="character" w:styleId="Strong">
    <w:name w:val="Strong"/>
    <w:basedOn w:val="DefaultParagraphFont"/>
    <w:uiPriority w:val="22"/>
    <w:qFormat/>
    <w:rsid w:val="00731470"/>
    <w:rPr>
      <w:b/>
      <w:bCs/>
    </w:rPr>
  </w:style>
</w:styles>
</file>

<file path=word/webSettings.xml><?xml version="1.0" encoding="utf-8"?>
<w:webSettings xmlns:r="http://schemas.openxmlformats.org/officeDocument/2006/relationships" xmlns:w="http://schemas.openxmlformats.org/wordprocessingml/2006/main">
  <w:divs>
    <w:div w:id="713820843">
      <w:bodyDiv w:val="1"/>
      <w:marLeft w:val="0"/>
      <w:marRight w:val="0"/>
      <w:marTop w:val="0"/>
      <w:marBottom w:val="0"/>
      <w:divBdr>
        <w:top w:val="none" w:sz="0" w:space="0" w:color="auto"/>
        <w:left w:val="none" w:sz="0" w:space="0" w:color="auto"/>
        <w:bottom w:val="none" w:sz="0" w:space="0" w:color="auto"/>
        <w:right w:val="none" w:sz="0" w:space="0" w:color="auto"/>
      </w:divBdr>
    </w:div>
    <w:div w:id="952176159">
      <w:bodyDiv w:val="1"/>
      <w:marLeft w:val="0"/>
      <w:marRight w:val="0"/>
      <w:marTop w:val="0"/>
      <w:marBottom w:val="0"/>
      <w:divBdr>
        <w:top w:val="none" w:sz="0" w:space="0" w:color="auto"/>
        <w:left w:val="none" w:sz="0" w:space="0" w:color="auto"/>
        <w:bottom w:val="none" w:sz="0" w:space="0" w:color="auto"/>
        <w:right w:val="none" w:sz="0" w:space="0" w:color="auto"/>
      </w:divBdr>
      <w:divsChild>
        <w:div w:id="168369082">
          <w:marLeft w:val="547"/>
          <w:marRight w:val="0"/>
          <w:marTop w:val="115"/>
          <w:marBottom w:val="0"/>
          <w:divBdr>
            <w:top w:val="none" w:sz="0" w:space="0" w:color="auto"/>
            <w:left w:val="none" w:sz="0" w:space="0" w:color="auto"/>
            <w:bottom w:val="none" w:sz="0" w:space="0" w:color="auto"/>
            <w:right w:val="none" w:sz="0" w:space="0" w:color="auto"/>
          </w:divBdr>
        </w:div>
        <w:div w:id="1192717934">
          <w:marLeft w:val="547"/>
          <w:marRight w:val="0"/>
          <w:marTop w:val="115"/>
          <w:marBottom w:val="0"/>
          <w:divBdr>
            <w:top w:val="none" w:sz="0" w:space="0" w:color="auto"/>
            <w:left w:val="none" w:sz="0" w:space="0" w:color="auto"/>
            <w:bottom w:val="none" w:sz="0" w:space="0" w:color="auto"/>
            <w:right w:val="none" w:sz="0" w:space="0" w:color="auto"/>
          </w:divBdr>
        </w:div>
        <w:div w:id="744062299">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gif"/><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270</TotalTime>
  <Pages>2</Pages>
  <Words>935</Words>
  <Characters>5334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BTC</Company>
  <LinksUpToDate>false</LinksUpToDate>
  <CharactersWithSpaces>6257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Sanna</dc:creator>
  <cp:lastModifiedBy>Mark Sanna</cp:lastModifiedBy>
  <cp:revision>21</cp:revision>
  <cp:lastPrinted>2015-01-24T18:15:00Z</cp:lastPrinted>
  <dcterms:created xsi:type="dcterms:W3CDTF">2015-01-23T20:46:00Z</dcterms:created>
  <dcterms:modified xsi:type="dcterms:W3CDTF">2015-01-24T19:10:00Z</dcterms:modified>
</cp:coreProperties>
</file>